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FF" w:rsidRPr="00FE4832" w:rsidRDefault="00EF69FF" w:rsidP="00EF69FF">
      <w:pPr>
        <w:ind w:left="5760"/>
      </w:pPr>
      <w:r w:rsidRPr="00FE4832">
        <w:t>PATVIRTINTA</w:t>
      </w:r>
    </w:p>
    <w:p w:rsidR="00EF69FF" w:rsidRPr="00FE4832" w:rsidRDefault="00EF69FF" w:rsidP="00EF69FF">
      <w:pPr>
        <w:ind w:left="5760"/>
      </w:pPr>
      <w:r w:rsidRPr="00FE4832">
        <w:t>Kauno lopšelio-darželio „</w:t>
      </w:r>
      <w:r>
        <w:t>Gintarėlis</w:t>
      </w:r>
      <w:r w:rsidRPr="00FE4832">
        <w:t>“</w:t>
      </w:r>
    </w:p>
    <w:p w:rsidR="00EF69FF" w:rsidRPr="00FE4832" w:rsidRDefault="00EF69FF" w:rsidP="00EF69FF">
      <w:pPr>
        <w:ind w:left="5760"/>
      </w:pPr>
      <w:r w:rsidRPr="00FE4832">
        <w:t>direktor</w:t>
      </w:r>
      <w:r w:rsidR="00C66D18">
        <w:t>iaus</w:t>
      </w:r>
    </w:p>
    <w:p w:rsidR="00046298" w:rsidRDefault="00CC563D" w:rsidP="0096748C">
      <w:pPr>
        <w:ind w:left="5760"/>
      </w:pPr>
      <w:r>
        <w:t>20</w:t>
      </w:r>
      <w:r w:rsidR="00915184">
        <w:t>20</w:t>
      </w:r>
      <w:r>
        <w:t xml:space="preserve"> m</w:t>
      </w:r>
      <w:r w:rsidR="00046298">
        <w:t>.</w:t>
      </w:r>
      <w:r w:rsidR="00C66D18">
        <w:t xml:space="preserve"> </w:t>
      </w:r>
      <w:r w:rsidR="00AF27DB">
        <w:t>vasario 6 d.</w:t>
      </w:r>
    </w:p>
    <w:p w:rsidR="00EF69FF" w:rsidRDefault="0096748C" w:rsidP="0096748C">
      <w:pPr>
        <w:ind w:left="5760"/>
      </w:pPr>
      <w:r>
        <w:t>įsakymu Nr.</w:t>
      </w:r>
      <w:r w:rsidR="00EF69FF">
        <w:t xml:space="preserve"> </w:t>
      </w:r>
      <w:r w:rsidR="00AF27DB">
        <w:t>V-5</w:t>
      </w:r>
    </w:p>
    <w:p w:rsidR="00EF69FF" w:rsidRDefault="00EF69FF" w:rsidP="00EF69FF"/>
    <w:p w:rsidR="00EF69FF" w:rsidRPr="00FE4832" w:rsidRDefault="00EF69FF" w:rsidP="00EF69FF"/>
    <w:p w:rsidR="005B347B" w:rsidRPr="00EF69FF" w:rsidRDefault="005B347B" w:rsidP="00EF69FF">
      <w:pPr>
        <w:spacing w:line="360" w:lineRule="auto"/>
        <w:jc w:val="center"/>
        <w:rPr>
          <w:b/>
        </w:rPr>
      </w:pPr>
      <w:r w:rsidRPr="00EF69FF">
        <w:rPr>
          <w:b/>
        </w:rPr>
        <w:t>KAUNO LOPŠELIO-DARŽELIO „GINTARĖLIS“</w:t>
      </w:r>
      <w:r w:rsidR="00EF69FF" w:rsidRPr="00EF69FF">
        <w:rPr>
          <w:b/>
        </w:rPr>
        <w:t xml:space="preserve"> </w:t>
      </w:r>
      <w:r w:rsidRPr="00EF69FF">
        <w:rPr>
          <w:b/>
        </w:rPr>
        <w:t>20</w:t>
      </w:r>
      <w:r w:rsidR="00915184">
        <w:rPr>
          <w:b/>
        </w:rPr>
        <w:t>20</w:t>
      </w:r>
      <w:r w:rsidRPr="00EF69FF">
        <w:rPr>
          <w:b/>
        </w:rPr>
        <w:t xml:space="preserve"> METŲ VEIKLOS P</w:t>
      </w:r>
      <w:r w:rsidR="00D44766" w:rsidRPr="00EF69FF">
        <w:rPr>
          <w:b/>
        </w:rPr>
        <w:t>LANAS</w:t>
      </w:r>
    </w:p>
    <w:p w:rsidR="005B347B" w:rsidRPr="00EF69FF" w:rsidRDefault="005B347B" w:rsidP="00280D5F">
      <w:pPr>
        <w:spacing w:line="360" w:lineRule="auto"/>
      </w:pPr>
    </w:p>
    <w:p w:rsidR="00280D5F" w:rsidRPr="00EF69FF" w:rsidRDefault="00280D5F" w:rsidP="00EF69FF">
      <w:pPr>
        <w:spacing w:line="360" w:lineRule="auto"/>
        <w:jc w:val="center"/>
        <w:rPr>
          <w:b/>
        </w:rPr>
      </w:pPr>
      <w:r w:rsidRPr="00EF69FF">
        <w:rPr>
          <w:b/>
        </w:rPr>
        <w:t>I SKYRIUS</w:t>
      </w:r>
    </w:p>
    <w:p w:rsidR="005B347B" w:rsidRPr="00EF69FF" w:rsidRDefault="005B347B" w:rsidP="00EF69FF">
      <w:pPr>
        <w:spacing w:line="360" w:lineRule="auto"/>
        <w:jc w:val="center"/>
        <w:rPr>
          <w:b/>
        </w:rPr>
      </w:pPr>
      <w:r w:rsidRPr="00EF69FF">
        <w:rPr>
          <w:b/>
        </w:rPr>
        <w:t>ĮVADAS</w:t>
      </w:r>
    </w:p>
    <w:p w:rsidR="00280D5F" w:rsidRPr="00EF69FF" w:rsidRDefault="00280D5F" w:rsidP="00EF69FF">
      <w:pPr>
        <w:spacing w:line="360" w:lineRule="auto"/>
        <w:jc w:val="both"/>
      </w:pPr>
    </w:p>
    <w:p w:rsidR="00280D5F" w:rsidRPr="00EF69FF" w:rsidRDefault="00280D5F" w:rsidP="00280D5F">
      <w:pPr>
        <w:spacing w:line="360" w:lineRule="auto"/>
        <w:ind w:firstLine="851"/>
        <w:jc w:val="both"/>
        <w:rPr>
          <w:b/>
        </w:rPr>
      </w:pPr>
      <w:r w:rsidRPr="00EF69FF">
        <w:rPr>
          <w:b/>
        </w:rPr>
        <w:t>Įstaigos socialinis kontekstas</w:t>
      </w:r>
    </w:p>
    <w:p w:rsidR="00206263" w:rsidRPr="00EF69FF" w:rsidRDefault="00EF69FF" w:rsidP="006F254A">
      <w:pPr>
        <w:spacing w:line="360" w:lineRule="auto"/>
        <w:ind w:firstLine="851"/>
        <w:jc w:val="both"/>
      </w:pPr>
      <w:r>
        <w:t>Kauno lopšelis-darželis „Gintarėlis“</w:t>
      </w:r>
      <w:r w:rsidR="00206263" w:rsidRPr="00EF69FF">
        <w:t xml:space="preserve"> yra</w:t>
      </w:r>
      <w:r w:rsidR="009A5BEF" w:rsidRPr="00EF69FF">
        <w:t xml:space="preserve"> neformaliojo ugdymo mokykla, dirbanti pagal individualią ikimokykl</w:t>
      </w:r>
      <w:r w:rsidR="00073E67" w:rsidRPr="00EF69FF">
        <w:t>i</w:t>
      </w:r>
      <w:r w:rsidR="009A5BEF" w:rsidRPr="00EF69FF">
        <w:t>nio ugdymo programą, priešmokyklinio ugdymo programą; yra grupės taikančios M.Montessori ir Valdorfo pedagoginių sistemų metodus.</w:t>
      </w:r>
      <w:r w:rsidR="00206263" w:rsidRPr="00EF69FF">
        <w:t xml:space="preserve"> </w:t>
      </w:r>
    </w:p>
    <w:p w:rsidR="00BA7A77" w:rsidRPr="00EF69FF" w:rsidRDefault="00EF69FF" w:rsidP="006F254A">
      <w:pPr>
        <w:spacing w:line="360" w:lineRule="auto"/>
        <w:ind w:firstLine="851"/>
        <w:jc w:val="both"/>
      </w:pPr>
      <w:r>
        <w:t>Vaikai į lopšelį-darželį „Gintarėlis“</w:t>
      </w:r>
      <w:r w:rsidR="00BA7A77" w:rsidRPr="00EF69FF">
        <w:t xml:space="preserve"> priimami Kauno miesto savivaldybės tarybos nustatyta tvarka.</w:t>
      </w:r>
      <w:r>
        <w:t xml:space="preserve"> Lopšelyje</w:t>
      </w:r>
      <w:r w:rsidR="001F100D">
        <w:t xml:space="preserve"> – </w:t>
      </w:r>
      <w:r>
        <w:t>darželyje „Gintarėlis“</w:t>
      </w:r>
      <w:r w:rsidR="00634B71" w:rsidRPr="00EF69FF">
        <w:t xml:space="preserve"> veik</w:t>
      </w:r>
      <w:r w:rsidR="004315CA" w:rsidRPr="00EF69FF">
        <w:t>ia</w:t>
      </w:r>
      <w:r w:rsidR="00634B71" w:rsidRPr="00EF69FF">
        <w:t xml:space="preserve"> 12 grupių:</w:t>
      </w:r>
      <w:r w:rsidR="009418CC" w:rsidRPr="00EF69FF">
        <w:t xml:space="preserve"> dvi lopšelio grupės, </w:t>
      </w:r>
      <w:r w:rsidR="00A91BDA" w:rsidRPr="00EF69FF">
        <w:t>201</w:t>
      </w:r>
      <w:r w:rsidR="00915184">
        <w:t>9</w:t>
      </w:r>
      <w:r w:rsidR="00A91BDA" w:rsidRPr="00EF69FF">
        <w:t xml:space="preserve"> m. –</w:t>
      </w:r>
      <w:r w:rsidR="001F100D">
        <w:t xml:space="preserve"> </w:t>
      </w:r>
      <w:r w:rsidR="00A91BDA" w:rsidRPr="00EF69FF">
        <w:t>septynio</w:t>
      </w:r>
      <w:r w:rsidR="00FD1741" w:rsidRPr="00EF69FF">
        <w:t>s</w:t>
      </w:r>
      <w:r w:rsidR="001F100D">
        <w:t xml:space="preserve"> </w:t>
      </w:r>
      <w:r w:rsidR="00A91BDA" w:rsidRPr="00EF69FF">
        <w:t xml:space="preserve"> </w:t>
      </w:r>
      <w:r w:rsidR="009418CC" w:rsidRPr="00EF69FF">
        <w:t xml:space="preserve"> – darželio (trys iš jų – mišrios), </w:t>
      </w:r>
      <w:r w:rsidR="00A91BDA" w:rsidRPr="00EF69FF">
        <w:t>trys</w:t>
      </w:r>
      <w:r w:rsidR="009418CC" w:rsidRPr="00EF69FF">
        <w:t xml:space="preserve">– priešmokyklinės grupės. </w:t>
      </w:r>
      <w:r w:rsidR="00915184">
        <w:t>Aštuonios</w:t>
      </w:r>
      <w:r w:rsidR="009418CC" w:rsidRPr="00EF69FF">
        <w:t xml:space="preserve"> grupės dirba 10,5 val., </w:t>
      </w:r>
      <w:r w:rsidR="00915184">
        <w:t>keturios</w:t>
      </w:r>
      <w:r w:rsidR="009418CC" w:rsidRPr="00EF69FF">
        <w:t xml:space="preserve"> – 12 val.</w:t>
      </w:r>
    </w:p>
    <w:p w:rsidR="00915184" w:rsidRDefault="009418CC" w:rsidP="006F254A">
      <w:pPr>
        <w:spacing w:line="360" w:lineRule="auto"/>
        <w:ind w:firstLine="851"/>
        <w:jc w:val="both"/>
      </w:pPr>
      <w:r w:rsidRPr="0047027B">
        <w:t>Remiantis 201</w:t>
      </w:r>
      <w:r w:rsidR="00915184">
        <w:t>9</w:t>
      </w:r>
      <w:r w:rsidRPr="0047027B">
        <w:t xml:space="preserve"> m. gruodžio 1 d. duomenų analize, daugiavaikių šeimų įstaigoje – </w:t>
      </w:r>
      <w:r w:rsidR="00915184">
        <w:t>35</w:t>
      </w:r>
      <w:r w:rsidRPr="0047027B">
        <w:t xml:space="preserve">, kai vaiką augina viena mama/tėvas – </w:t>
      </w:r>
      <w:r w:rsidR="00915184">
        <w:t>7</w:t>
      </w:r>
      <w:r w:rsidRPr="0047027B">
        <w:t xml:space="preserve">, kai nors vienas iš tėvų studentas – </w:t>
      </w:r>
      <w:r w:rsidR="00915184">
        <w:t>6</w:t>
      </w:r>
      <w:r w:rsidR="00A91BDA" w:rsidRPr="0047027B">
        <w:t>,</w:t>
      </w:r>
      <w:r w:rsidRPr="0047027B">
        <w:t xml:space="preserve"> šeimų, kurių mažos vidutinės pajamos – </w:t>
      </w:r>
      <w:r w:rsidR="00FB3144" w:rsidRPr="0047027B">
        <w:t>1</w:t>
      </w:r>
      <w:r w:rsidRPr="0047027B">
        <w:t xml:space="preserve">, šeimų, gaunančių socialinę pašalpą – </w:t>
      </w:r>
      <w:r w:rsidR="00915184">
        <w:t>7</w:t>
      </w:r>
      <w:r w:rsidRPr="0047027B">
        <w:t xml:space="preserve">. </w:t>
      </w:r>
    </w:p>
    <w:p w:rsidR="000537C9" w:rsidRPr="00EF69FF" w:rsidRDefault="000537C9" w:rsidP="006F254A">
      <w:pPr>
        <w:spacing w:line="360" w:lineRule="auto"/>
        <w:ind w:firstLine="851"/>
        <w:jc w:val="both"/>
      </w:pPr>
      <w:r w:rsidRPr="00EF69FF">
        <w:t>Nors įstaigos socialinis kontekstas įvairus, tačiau visos šeimos geba tenkinti vaikų socialinius poreikius, aprūpinti juos būtiniausiomis reikmėmis. Mokesčio už išlaikymą ikimokyklinėje įstaigoje lengvata naudojasi 4</w:t>
      </w:r>
      <w:r w:rsidR="00A91BDA" w:rsidRPr="00EF69FF">
        <w:t>5</w:t>
      </w:r>
      <w:r w:rsidRPr="00EF69FF">
        <w:t xml:space="preserve"> šeimos, tai sudaro apie 17 proc. nuo bendro vaikų skaičiaus.</w:t>
      </w:r>
    </w:p>
    <w:p w:rsidR="007B780D" w:rsidRPr="00EF69FF" w:rsidRDefault="007B780D" w:rsidP="006F254A">
      <w:pPr>
        <w:spacing w:line="360" w:lineRule="auto"/>
        <w:ind w:firstLine="851"/>
        <w:jc w:val="both"/>
      </w:pPr>
      <w:r w:rsidRPr="00EF69FF">
        <w:t xml:space="preserve">Vaikų, turinčių kalbos ir komunikacijos sutrikimų – </w:t>
      </w:r>
      <w:r w:rsidR="00915184">
        <w:t>54</w:t>
      </w:r>
      <w:r w:rsidRPr="00EF69FF">
        <w:t>. Vaikams su spec. poreikiais pagalbą teikia 2 logopedės, kūno kultūros pedagogė. Meno pedagogė dirba</w:t>
      </w:r>
      <w:r w:rsidR="00EF69FF">
        <w:t xml:space="preserve"> ir su gabiais,</w:t>
      </w:r>
      <w:r w:rsidRPr="00EF69FF">
        <w:t xml:space="preserve"> ir su elgesio sutrikimus turinčiais vaikais.</w:t>
      </w:r>
    </w:p>
    <w:p w:rsidR="00280D5F" w:rsidRPr="00EF69FF" w:rsidRDefault="00280D5F" w:rsidP="006F254A">
      <w:pPr>
        <w:spacing w:line="360" w:lineRule="auto"/>
        <w:ind w:firstLine="851"/>
        <w:jc w:val="both"/>
        <w:rPr>
          <w:b/>
        </w:rPr>
      </w:pPr>
      <w:r w:rsidRPr="00EF69FF">
        <w:rPr>
          <w:b/>
        </w:rPr>
        <w:t>Mokinių skaičiaus įstaigoje kaita</w:t>
      </w:r>
    </w:p>
    <w:p w:rsidR="00D40F12" w:rsidRPr="00EF69FF" w:rsidRDefault="00FC774F" w:rsidP="006F254A">
      <w:pPr>
        <w:spacing w:line="360" w:lineRule="auto"/>
        <w:ind w:firstLine="851"/>
        <w:jc w:val="both"/>
      </w:pPr>
      <w:r w:rsidRPr="00EF69FF">
        <w:t>20</w:t>
      </w:r>
      <w:r w:rsidR="002A7F21" w:rsidRPr="00EF69FF">
        <w:t>1</w:t>
      </w:r>
      <w:r w:rsidR="00915184">
        <w:t>8</w:t>
      </w:r>
      <w:r w:rsidR="008655A9">
        <w:t>–</w:t>
      </w:r>
      <w:r w:rsidRPr="00EF69FF">
        <w:t>20</w:t>
      </w:r>
      <w:r w:rsidR="00C00F9D" w:rsidRPr="00EF69FF">
        <w:t>1</w:t>
      </w:r>
      <w:r w:rsidR="00915184">
        <w:t>9</w:t>
      </w:r>
      <w:r w:rsidRPr="00EF69FF">
        <w:t xml:space="preserve"> m.</w:t>
      </w:r>
      <w:r w:rsidR="00EF69FF">
        <w:t xml:space="preserve"> </w:t>
      </w:r>
      <w:r w:rsidRPr="00EF69FF">
        <w:t>m</w:t>
      </w:r>
      <w:r w:rsidR="00EF69FF">
        <w:t>. dvejose lopšelio grupėse buvo</w:t>
      </w:r>
      <w:r w:rsidR="00BA7A77" w:rsidRPr="00EF69FF">
        <w:t xml:space="preserve"> </w:t>
      </w:r>
      <w:r w:rsidR="00FF7908" w:rsidRPr="00EF69FF">
        <w:t>3</w:t>
      </w:r>
      <w:r w:rsidR="00915184">
        <w:t>1</w:t>
      </w:r>
      <w:r w:rsidR="002A7F21" w:rsidRPr="00EF69FF">
        <w:t xml:space="preserve"> </w:t>
      </w:r>
      <w:r w:rsidR="00ED0021" w:rsidRPr="00EF69FF">
        <w:t>vaika</w:t>
      </w:r>
      <w:r w:rsidR="00915184">
        <w:t>s</w:t>
      </w:r>
      <w:r w:rsidR="00ED0021" w:rsidRPr="00EF69FF">
        <w:t xml:space="preserve">, </w:t>
      </w:r>
      <w:r w:rsidR="00364FF0" w:rsidRPr="00EF69FF">
        <w:t xml:space="preserve">septynios </w:t>
      </w:r>
      <w:r w:rsidR="00ED0021" w:rsidRPr="00EF69FF">
        <w:t xml:space="preserve">darželio grupėse </w:t>
      </w:r>
      <w:r w:rsidR="008E74CF">
        <w:t>152</w:t>
      </w:r>
      <w:r w:rsidR="00ED0021" w:rsidRPr="00EF69FF">
        <w:t xml:space="preserve"> vaik</w:t>
      </w:r>
      <w:r w:rsidR="00364FF0" w:rsidRPr="00EF69FF">
        <w:t>as</w:t>
      </w:r>
      <w:r w:rsidR="00ED0021" w:rsidRPr="00EF69FF">
        <w:t xml:space="preserve">, </w:t>
      </w:r>
      <w:r w:rsidR="00364FF0" w:rsidRPr="00EF69FF">
        <w:t xml:space="preserve">trijose </w:t>
      </w:r>
      <w:r w:rsidR="00ED0021" w:rsidRPr="00EF69FF">
        <w:t xml:space="preserve">priešmokyklinėse – </w:t>
      </w:r>
      <w:r w:rsidR="008E74CF">
        <w:t>68</w:t>
      </w:r>
      <w:r w:rsidR="00ED0021" w:rsidRPr="00EF69FF">
        <w:t xml:space="preserve"> vaika</w:t>
      </w:r>
      <w:r w:rsidR="002A7F21" w:rsidRPr="00EF69FF">
        <w:t>i</w:t>
      </w:r>
      <w:r w:rsidR="00ED0021" w:rsidRPr="00EF69FF">
        <w:t>.</w:t>
      </w:r>
      <w:r w:rsidR="00254B42" w:rsidRPr="00EF69FF">
        <w:t xml:space="preserve"> </w:t>
      </w:r>
    </w:p>
    <w:p w:rsidR="00841993" w:rsidRPr="00EF69FF" w:rsidRDefault="00254B42" w:rsidP="006F254A">
      <w:pPr>
        <w:spacing w:line="360" w:lineRule="auto"/>
        <w:ind w:firstLine="851"/>
        <w:jc w:val="both"/>
      </w:pPr>
      <w:r w:rsidRPr="00481DAF">
        <w:t>20</w:t>
      </w:r>
      <w:r w:rsidR="00C00F9D" w:rsidRPr="00481DAF">
        <w:t>1</w:t>
      </w:r>
      <w:r w:rsidR="008E74CF">
        <w:t>9</w:t>
      </w:r>
      <w:r w:rsidR="00510D5E" w:rsidRPr="00481DAF">
        <w:t xml:space="preserve"> </w:t>
      </w:r>
      <w:r w:rsidRPr="00481DAF">
        <w:t xml:space="preserve">m. </w:t>
      </w:r>
      <w:r w:rsidR="00FD1741" w:rsidRPr="00481DAF">
        <w:t>gruodžio</w:t>
      </w:r>
      <w:r w:rsidR="00A42D02" w:rsidRPr="00481DAF">
        <w:t xml:space="preserve"> 1 d. duomenimis</w:t>
      </w:r>
      <w:r w:rsidR="00FD1741" w:rsidRPr="00481DAF">
        <w:t xml:space="preserve"> buvo </w:t>
      </w:r>
      <w:r w:rsidR="00D40F12" w:rsidRPr="00481DAF">
        <w:t>2</w:t>
      </w:r>
      <w:r w:rsidR="008E74CF">
        <w:t>37</w:t>
      </w:r>
      <w:r w:rsidR="00D40F12" w:rsidRPr="00481DAF">
        <w:t xml:space="preserve"> vaikai. </w:t>
      </w:r>
      <w:r w:rsidR="00FD1741" w:rsidRPr="00481DAF">
        <w:t xml:space="preserve">Rugsėjo mėn. </w:t>
      </w:r>
      <w:r w:rsidR="00A42D02" w:rsidRPr="00481DAF">
        <w:t>s</w:t>
      </w:r>
      <w:r w:rsidR="00EF69FF" w:rsidRPr="00481DAF">
        <w:t>uformuotos</w:t>
      </w:r>
      <w:r w:rsidRPr="00481DAF">
        <w:t xml:space="preserve"> dvi lopšelio grupės – 3</w:t>
      </w:r>
      <w:r w:rsidR="008E74CF">
        <w:t>1</w:t>
      </w:r>
      <w:r w:rsidRPr="00481DAF">
        <w:t xml:space="preserve"> vaik</w:t>
      </w:r>
      <w:r w:rsidR="008E74CF">
        <w:t>as</w:t>
      </w:r>
      <w:r w:rsidRPr="00481DAF">
        <w:t xml:space="preserve">, </w:t>
      </w:r>
      <w:r w:rsidR="00FD1741" w:rsidRPr="00481DAF">
        <w:t xml:space="preserve">septynios </w:t>
      </w:r>
      <w:r w:rsidRPr="00481DAF">
        <w:t>darželio grupės –</w:t>
      </w:r>
      <w:r w:rsidR="00D40F12" w:rsidRPr="00481DAF">
        <w:t>15</w:t>
      </w:r>
      <w:r w:rsidR="008E74CF">
        <w:t>8</w:t>
      </w:r>
      <w:r w:rsidR="00D40F12" w:rsidRPr="00481DAF">
        <w:t xml:space="preserve"> </w:t>
      </w:r>
      <w:r w:rsidRPr="00481DAF">
        <w:t>v</w:t>
      </w:r>
      <w:r w:rsidR="003E0B4C" w:rsidRPr="00481DAF">
        <w:t>a</w:t>
      </w:r>
      <w:r w:rsidRPr="00481DAF">
        <w:t>ik</w:t>
      </w:r>
      <w:r w:rsidR="00EF69FF" w:rsidRPr="00481DAF">
        <w:t>ai</w:t>
      </w:r>
      <w:r w:rsidRPr="00481DAF">
        <w:t xml:space="preserve"> ir </w:t>
      </w:r>
      <w:r w:rsidR="00FD1741" w:rsidRPr="00481DAF">
        <w:t xml:space="preserve">trys </w:t>
      </w:r>
      <w:r w:rsidRPr="00481DAF">
        <w:t>priešmokyklinės –</w:t>
      </w:r>
      <w:r w:rsidR="008E74CF">
        <w:t xml:space="preserve"> 48</w:t>
      </w:r>
      <w:r w:rsidR="00481DAF">
        <w:t xml:space="preserve"> </w:t>
      </w:r>
      <w:r w:rsidRPr="00EF69FF">
        <w:t>vaik</w:t>
      </w:r>
      <w:r w:rsidR="00FF7908" w:rsidRPr="00EF69FF">
        <w:t>a</w:t>
      </w:r>
      <w:r w:rsidR="00481DAF">
        <w:t>i</w:t>
      </w:r>
      <w:r w:rsidRPr="00EF69FF">
        <w:t>.</w:t>
      </w:r>
      <w:r w:rsidR="00D40F12" w:rsidRPr="00EF69FF">
        <w:t xml:space="preserve"> Lyginant su pr</w:t>
      </w:r>
      <w:r w:rsidR="00FD1741" w:rsidRPr="00EF69FF">
        <w:t>a</w:t>
      </w:r>
      <w:r w:rsidR="00D40F12" w:rsidRPr="00EF69FF">
        <w:t xml:space="preserve">ėjusiais metais, bendras </w:t>
      </w:r>
      <w:r w:rsidR="00D367BC" w:rsidRPr="00EF69FF">
        <w:t xml:space="preserve">lankančių vaikų skaičius </w:t>
      </w:r>
      <w:r w:rsidR="008E74CF">
        <w:t>sumažėjo stengiantis laikytis higienos normų</w:t>
      </w:r>
      <w:r w:rsidR="00D367BC" w:rsidRPr="00EF69FF">
        <w:t xml:space="preserve">. Įstaigos projektinis vaikų skaičius yra 230. Kauno švietimo ir ugdymo </w:t>
      </w:r>
      <w:r w:rsidR="00D367BC" w:rsidRPr="00EF69FF">
        <w:lastRenderedPageBreak/>
        <w:t>skyriaus vedėjo įsakymu, atsižvelgiant į grupių patalpų dydį leidžiama nurodytą vietų skaičių padid</w:t>
      </w:r>
      <w:r w:rsidR="00C758A7">
        <w:t>in</w:t>
      </w:r>
      <w:r w:rsidR="00D367BC" w:rsidRPr="00EF69FF">
        <w:t xml:space="preserve">ti </w:t>
      </w:r>
      <w:r w:rsidR="008E74CF">
        <w:t>15</w:t>
      </w:r>
      <w:r w:rsidR="00D367BC" w:rsidRPr="00EF69FF">
        <w:t xml:space="preserve"> viet</w:t>
      </w:r>
      <w:r w:rsidR="008E74CF">
        <w:t>ų</w:t>
      </w:r>
      <w:r w:rsidR="00D367BC" w:rsidRPr="00EF69FF">
        <w:t>.</w:t>
      </w:r>
    </w:p>
    <w:p w:rsidR="00280D5F" w:rsidRPr="00EF69FF" w:rsidRDefault="00280D5F" w:rsidP="006F254A">
      <w:pPr>
        <w:spacing w:line="360" w:lineRule="auto"/>
        <w:ind w:firstLine="851"/>
        <w:jc w:val="both"/>
        <w:rPr>
          <w:b/>
        </w:rPr>
      </w:pPr>
      <w:r w:rsidRPr="00EF69FF">
        <w:rPr>
          <w:b/>
        </w:rPr>
        <w:t>Mokytojų skaičiaus kaita</w:t>
      </w:r>
    </w:p>
    <w:p w:rsidR="00B91550" w:rsidRPr="00EF69FF" w:rsidRDefault="00254B42" w:rsidP="006F254A">
      <w:pPr>
        <w:spacing w:line="360" w:lineRule="auto"/>
        <w:ind w:firstLine="851"/>
        <w:jc w:val="both"/>
      </w:pPr>
      <w:r w:rsidRPr="00EF69FF">
        <w:t>Lopšelyje</w:t>
      </w:r>
      <w:r w:rsidR="00357BF4">
        <w:t>-</w:t>
      </w:r>
      <w:r w:rsidRPr="00EF69FF">
        <w:t>darželyje „Gintarėlis“ dirba 2</w:t>
      </w:r>
      <w:r w:rsidR="00481DAF">
        <w:t>0</w:t>
      </w:r>
      <w:r w:rsidRPr="00EF69FF">
        <w:t xml:space="preserve"> pedagog</w:t>
      </w:r>
      <w:r w:rsidR="00481DAF">
        <w:t>ių</w:t>
      </w:r>
      <w:r w:rsidR="009810E1" w:rsidRPr="00EF69FF">
        <w:t>,</w:t>
      </w:r>
      <w:r w:rsidRPr="00EF69FF">
        <w:t xml:space="preserve"> 5 specialistės (dvi logopedės, muzikos, meno ir kūno kultūros pedagogės)</w:t>
      </w:r>
      <w:r w:rsidR="008E74CF">
        <w:t>, dietistė,</w:t>
      </w:r>
      <w:r w:rsidR="009810E1" w:rsidRPr="00EF69FF">
        <w:t xml:space="preserve"> </w:t>
      </w:r>
      <w:r w:rsidR="00A42D02">
        <w:t>visuomenės sveikatos priežiūros specialistė</w:t>
      </w:r>
      <w:r w:rsidR="001F100D">
        <w:t xml:space="preserve"> –</w:t>
      </w:r>
      <w:r w:rsidR="008E74CF">
        <w:t>atvyksta iš Visuomenės sveikatos biuro</w:t>
      </w:r>
      <w:r w:rsidR="009810E1" w:rsidRPr="00EF69FF">
        <w:t>.</w:t>
      </w:r>
    </w:p>
    <w:p w:rsidR="00AB189A" w:rsidRPr="00EF69FF" w:rsidRDefault="009810E1" w:rsidP="006F254A">
      <w:pPr>
        <w:spacing w:line="360" w:lineRule="auto"/>
        <w:ind w:firstLine="851"/>
        <w:jc w:val="both"/>
      </w:pPr>
      <w:r w:rsidRPr="00EF69FF">
        <w:t xml:space="preserve">Įstaigoje dirba </w:t>
      </w:r>
      <w:r w:rsidR="00FF7908" w:rsidRPr="00EF69FF">
        <w:t>1</w:t>
      </w:r>
      <w:r w:rsidR="00481DAF">
        <w:t>5</w:t>
      </w:r>
      <w:r w:rsidR="002A7F21" w:rsidRPr="00EF69FF">
        <w:t xml:space="preserve"> auklėtoj</w:t>
      </w:r>
      <w:r w:rsidR="00FF7908" w:rsidRPr="00EF69FF">
        <w:t>ų</w:t>
      </w:r>
      <w:r w:rsidR="001F100D">
        <w:t xml:space="preserve"> – </w:t>
      </w:r>
      <w:r w:rsidR="002A7F21" w:rsidRPr="00EF69FF">
        <w:t>metodinink</w:t>
      </w:r>
      <w:r w:rsidR="00FF7908" w:rsidRPr="00EF69FF">
        <w:t>ių</w:t>
      </w:r>
      <w:r w:rsidR="002A7F21" w:rsidRPr="00EF69FF">
        <w:t>,</w:t>
      </w:r>
      <w:r w:rsidR="00F45F18" w:rsidRPr="00EF69FF">
        <w:t xml:space="preserve"> </w:t>
      </w:r>
      <w:r w:rsidR="001F6D62">
        <w:t>2</w:t>
      </w:r>
      <w:r w:rsidR="00AB189A" w:rsidRPr="00EF69FF">
        <w:t xml:space="preserve"> vyresniosios auklėtojos </w:t>
      </w:r>
      <w:r w:rsidR="00F45F18" w:rsidRPr="00EF69FF">
        <w:t xml:space="preserve">ir </w:t>
      </w:r>
      <w:r w:rsidR="001F6D62">
        <w:t>3</w:t>
      </w:r>
      <w:r w:rsidR="00EF69FF">
        <w:t xml:space="preserve"> dar neturi kategorijos,</w:t>
      </w:r>
      <w:r w:rsidR="002A7F21" w:rsidRPr="00EF69FF">
        <w:t xml:space="preserve"> </w:t>
      </w:r>
      <w:r w:rsidR="00481DAF">
        <w:t>2</w:t>
      </w:r>
      <w:r w:rsidR="00F45F18" w:rsidRPr="00EF69FF">
        <w:t xml:space="preserve"> logopedė</w:t>
      </w:r>
      <w:r w:rsidR="00481DAF">
        <w:t>s</w:t>
      </w:r>
      <w:r w:rsidR="001F100D">
        <w:t xml:space="preserve"> – </w:t>
      </w:r>
      <w:r w:rsidR="00F45F18" w:rsidRPr="00EF69FF">
        <w:t>metodininkė</w:t>
      </w:r>
      <w:r w:rsidR="00481DAF">
        <w:t>s</w:t>
      </w:r>
      <w:r w:rsidRPr="00EF69FF">
        <w:t xml:space="preserve">, </w:t>
      </w:r>
      <w:r w:rsidR="00F45F18" w:rsidRPr="00EF69FF">
        <w:t>1 muzikos mokytoja</w:t>
      </w:r>
      <w:r w:rsidR="001F100D">
        <w:t xml:space="preserve"> – </w:t>
      </w:r>
      <w:r w:rsidR="00F45F18" w:rsidRPr="00EF69FF">
        <w:t xml:space="preserve">metodininkė, </w:t>
      </w:r>
      <w:r w:rsidR="001F100D">
        <w:t xml:space="preserve">1 vyresnioji dailės mokytoja – </w:t>
      </w:r>
      <w:r w:rsidRPr="00EF69FF">
        <w:t>meno pedagogė</w:t>
      </w:r>
      <w:r w:rsidR="001F100D">
        <w:t xml:space="preserve">, </w:t>
      </w:r>
      <w:r w:rsidR="001F100D" w:rsidRPr="00180C98">
        <w:t xml:space="preserve">1 </w:t>
      </w:r>
      <w:r w:rsidR="001F100D" w:rsidRPr="001F100D">
        <w:t>vyresnioji neformaliojo ugdymo (kūno kultūros)</w:t>
      </w:r>
      <w:r w:rsidR="001F100D" w:rsidRPr="00180C98">
        <w:t xml:space="preserve"> </w:t>
      </w:r>
      <w:r w:rsidR="001F100D" w:rsidRPr="001F100D">
        <w:t>mokytoja</w:t>
      </w:r>
      <w:r w:rsidR="00EF69FF">
        <w:t>;</w:t>
      </w:r>
      <w:r w:rsidRPr="00EF69FF">
        <w:t xml:space="preserve"> direktorės pavaduotoja ugdymui </w:t>
      </w:r>
      <w:r w:rsidR="00481DAF">
        <w:t xml:space="preserve">neturi </w:t>
      </w:r>
      <w:r w:rsidRPr="00EF69FF">
        <w:t>vadybin</w:t>
      </w:r>
      <w:r w:rsidR="00481DAF">
        <w:t xml:space="preserve">ės </w:t>
      </w:r>
      <w:r w:rsidRPr="00EF69FF">
        <w:t xml:space="preserve"> kategorij</w:t>
      </w:r>
      <w:r w:rsidR="00481DAF">
        <w:t xml:space="preserve">os (dirba </w:t>
      </w:r>
      <w:r w:rsidR="008E74CF">
        <w:t xml:space="preserve">antrus </w:t>
      </w:r>
      <w:r w:rsidR="00481DAF">
        <w:t xml:space="preserve"> metus)</w:t>
      </w:r>
      <w:r w:rsidR="004315CA" w:rsidRPr="00EF69FF">
        <w:t>,</w:t>
      </w:r>
      <w:r w:rsidR="00DC309D" w:rsidRPr="00EF69FF">
        <w:t xml:space="preserve"> </w:t>
      </w:r>
      <w:r w:rsidR="004315CA" w:rsidRPr="00EF69FF">
        <w:t>d</w:t>
      </w:r>
      <w:r w:rsidR="00EF69FF">
        <w:t>irektorė</w:t>
      </w:r>
      <w:r w:rsidRPr="00EF69FF">
        <w:t xml:space="preserve"> </w:t>
      </w:r>
      <w:r w:rsidR="00DC309D" w:rsidRPr="00EF69FF">
        <w:t xml:space="preserve">turi </w:t>
      </w:r>
      <w:r w:rsidRPr="00EF69FF">
        <w:t>II</w:t>
      </w:r>
      <w:r w:rsidR="00124A51" w:rsidRPr="00EF69FF">
        <w:t>I</w:t>
      </w:r>
      <w:r w:rsidRPr="00EF69FF">
        <w:t xml:space="preserve"> vadybinę kategorij</w:t>
      </w:r>
      <w:r w:rsidR="00C5415C" w:rsidRPr="00EF69FF">
        <w:t>ą</w:t>
      </w:r>
      <w:r w:rsidR="001F6D62">
        <w:t>.</w:t>
      </w:r>
    </w:p>
    <w:p w:rsidR="00C5415C" w:rsidRPr="00EF69FF" w:rsidRDefault="00C5415C" w:rsidP="006F254A">
      <w:pPr>
        <w:spacing w:line="360" w:lineRule="auto"/>
        <w:ind w:firstLine="851"/>
        <w:jc w:val="both"/>
      </w:pPr>
      <w:r w:rsidRPr="00EF69FF">
        <w:t xml:space="preserve">Darbo stažą iki 10 metų turi </w:t>
      </w:r>
      <w:r w:rsidR="009F7EC3">
        <w:t>6</w:t>
      </w:r>
      <w:r w:rsidRPr="00EF69FF">
        <w:t xml:space="preserve"> pedagogės, daugiau nei 10 metų </w:t>
      </w:r>
      <w:r w:rsidR="00426E09" w:rsidRPr="00EF69FF">
        <w:t>–</w:t>
      </w:r>
      <w:r w:rsidR="009F7EC3">
        <w:t xml:space="preserve"> 19</w:t>
      </w:r>
      <w:r w:rsidR="00796868" w:rsidRPr="00EF69FF">
        <w:t xml:space="preserve"> </w:t>
      </w:r>
      <w:r w:rsidR="00426E09" w:rsidRPr="00EF69FF">
        <w:t>pedagog</w:t>
      </w:r>
      <w:r w:rsidR="009F7EC3">
        <w:t>ių</w:t>
      </w:r>
      <w:r w:rsidR="00426E09" w:rsidRPr="00EF69FF">
        <w:t xml:space="preserve"> ir specialis</w:t>
      </w:r>
      <w:r w:rsidR="009F7EC3">
        <w:t>čų</w:t>
      </w:r>
      <w:r w:rsidR="00124A51" w:rsidRPr="00EF69FF">
        <w:t>.</w:t>
      </w:r>
      <w:r w:rsidR="00426E09" w:rsidRPr="00EF69FF">
        <w:t xml:space="preserve"> </w:t>
      </w:r>
    </w:p>
    <w:p w:rsidR="00BA0C53" w:rsidRPr="00EF69FF" w:rsidRDefault="00796868" w:rsidP="006F254A">
      <w:pPr>
        <w:spacing w:line="360" w:lineRule="auto"/>
        <w:ind w:firstLine="851"/>
        <w:jc w:val="both"/>
      </w:pPr>
      <w:r w:rsidRPr="00EF69FF">
        <w:t xml:space="preserve">Penkios </w:t>
      </w:r>
      <w:r w:rsidR="00C64AED" w:rsidRPr="00EF69FF">
        <w:t>ped</w:t>
      </w:r>
      <w:r w:rsidR="00E02439" w:rsidRPr="00EF69FF">
        <w:t>a</w:t>
      </w:r>
      <w:r w:rsidR="00C64AED" w:rsidRPr="00EF69FF">
        <w:t xml:space="preserve">gogės ir direktorė turi magistro laipsnį, aukštąjį </w:t>
      </w:r>
      <w:r w:rsidR="00654B8B" w:rsidRPr="00EF69FF">
        <w:t>pedagoginį i</w:t>
      </w:r>
      <w:r w:rsidR="00C64AED" w:rsidRPr="00EF69FF">
        <w:t xml:space="preserve">šsilavinimą turi </w:t>
      </w:r>
      <w:r w:rsidR="00F62D41">
        <w:t>16</w:t>
      </w:r>
      <w:r w:rsidR="00C64AED" w:rsidRPr="00EF69FF">
        <w:t xml:space="preserve"> pedagogių, aukštesnįjį – </w:t>
      </w:r>
      <w:r w:rsidR="009F7EC3">
        <w:t>6, studijuoja</w:t>
      </w:r>
      <w:r w:rsidR="001F100D">
        <w:t xml:space="preserve"> –</w:t>
      </w:r>
      <w:r w:rsidR="009F7EC3">
        <w:t xml:space="preserve"> 3</w:t>
      </w:r>
      <w:r w:rsidR="00C64AED" w:rsidRPr="00EF69FF">
        <w:t>.</w:t>
      </w:r>
    </w:p>
    <w:p w:rsidR="00BA0C53" w:rsidRPr="00EF69FF" w:rsidRDefault="001F29F5" w:rsidP="006F254A">
      <w:pPr>
        <w:spacing w:line="360" w:lineRule="auto"/>
        <w:ind w:firstLine="851"/>
        <w:jc w:val="both"/>
        <w:rPr>
          <w:b/>
        </w:rPr>
      </w:pPr>
      <w:r w:rsidRPr="00EF69FF">
        <w:rPr>
          <w:b/>
        </w:rPr>
        <w:t>Žemės sutartis. Pastato kategorija</w:t>
      </w:r>
    </w:p>
    <w:p w:rsidR="00F40022" w:rsidRPr="00EF69FF" w:rsidRDefault="006F2D95" w:rsidP="006F254A">
      <w:pPr>
        <w:spacing w:line="360" w:lineRule="auto"/>
        <w:ind w:firstLine="851"/>
        <w:jc w:val="both"/>
      </w:pPr>
      <w:r w:rsidRPr="00EF69FF">
        <w:t>Lopšelio</w:t>
      </w:r>
      <w:r w:rsidR="00C66D18">
        <w:t>-</w:t>
      </w:r>
      <w:r w:rsidRPr="00EF69FF">
        <w:t>darželio „Gintarėlis“ žemės panaudos sutart</w:t>
      </w:r>
      <w:r w:rsidR="007C5CF4" w:rsidRPr="00EF69FF">
        <w:t>is</w:t>
      </w:r>
      <w:r w:rsidRPr="00EF69FF">
        <w:t xml:space="preserve"> </w:t>
      </w:r>
      <w:r w:rsidR="007C5CF4" w:rsidRPr="00EF69FF">
        <w:t>pasirašyta 2013 m. vasario 15 d. Nr. 8SUN-1</w:t>
      </w:r>
      <w:r w:rsidRPr="00EF69FF">
        <w:t>.</w:t>
      </w:r>
      <w:r w:rsidR="00F40022" w:rsidRPr="00EF69FF">
        <w:t xml:space="preserve"> Pastato kategorija – ypatingas (</w:t>
      </w:r>
      <w:r w:rsidR="00191751" w:rsidRPr="00EF69FF">
        <w:t xml:space="preserve"> pagal statybos leidimą Nr. 7-SL-NK-115).</w:t>
      </w:r>
    </w:p>
    <w:p w:rsidR="00DD15F1" w:rsidRPr="00EF69FF" w:rsidRDefault="00191751" w:rsidP="006F254A">
      <w:pPr>
        <w:spacing w:line="360" w:lineRule="auto"/>
        <w:ind w:firstLine="851"/>
        <w:jc w:val="both"/>
      </w:pPr>
      <w:r w:rsidRPr="00EF69FF">
        <w:rPr>
          <w:b/>
        </w:rPr>
        <w:t>Higienos pasas</w:t>
      </w:r>
      <w:r w:rsidRPr="00EF69FF">
        <w:t xml:space="preserve"> </w:t>
      </w:r>
      <w:r w:rsidR="00DD15F1" w:rsidRPr="00EF69FF">
        <w:t xml:space="preserve">yra </w:t>
      </w:r>
      <w:r w:rsidRPr="00EF69FF">
        <w:t>Nr.</w:t>
      </w:r>
      <w:r w:rsidR="00EF69FF">
        <w:t xml:space="preserve"> </w:t>
      </w:r>
      <w:r w:rsidR="00B77EC2" w:rsidRPr="00EF69FF">
        <w:t>9</w:t>
      </w:r>
      <w:r w:rsidRPr="00EF69FF">
        <w:t>-</w:t>
      </w:r>
      <w:r w:rsidR="00B77EC2" w:rsidRPr="00EF69FF">
        <w:t>0633(6)</w:t>
      </w:r>
      <w:r w:rsidRPr="00EF69FF">
        <w:t xml:space="preserve"> išduotas 20</w:t>
      </w:r>
      <w:r w:rsidR="00B77EC2" w:rsidRPr="00EF69FF">
        <w:t>15</w:t>
      </w:r>
      <w:r w:rsidRPr="00EF69FF">
        <w:t>-</w:t>
      </w:r>
      <w:r w:rsidR="00B77EC2" w:rsidRPr="00EF69FF">
        <w:t>11</w:t>
      </w:r>
      <w:r w:rsidRPr="00EF69FF">
        <w:t>-1</w:t>
      </w:r>
      <w:r w:rsidR="00B77EC2" w:rsidRPr="00EF69FF">
        <w:t>9</w:t>
      </w:r>
      <w:r w:rsidR="00DD15F1" w:rsidRPr="00EF69FF">
        <w:t>.</w:t>
      </w:r>
    </w:p>
    <w:p w:rsidR="00866B2F" w:rsidRPr="00EF69FF" w:rsidRDefault="00866B2F" w:rsidP="006F254A">
      <w:pPr>
        <w:spacing w:line="360" w:lineRule="auto"/>
        <w:ind w:firstLine="851"/>
        <w:jc w:val="both"/>
      </w:pPr>
      <w:r w:rsidRPr="00EF69FF">
        <w:rPr>
          <w:b/>
        </w:rPr>
        <w:t>Energetinis auditas</w:t>
      </w:r>
      <w:r w:rsidRPr="00EF69FF">
        <w:t xml:space="preserve"> atliktas 2007 m. gegužės mėn. Energetiniame audite pateikiama informacija apie esamą Kauno lopšelio-darželio „Gintarėl</w:t>
      </w:r>
      <w:r w:rsidR="00A42D02">
        <w:t>i</w:t>
      </w:r>
      <w:r w:rsidRPr="00EF69FF">
        <w:t xml:space="preserve">s“ </w:t>
      </w:r>
      <w:r w:rsidR="002D614D" w:rsidRPr="00EF69FF">
        <w:t>p</w:t>
      </w:r>
      <w:r w:rsidRPr="00EF69FF">
        <w:t>astatų ir inži</w:t>
      </w:r>
      <w:r w:rsidR="005D7AAF" w:rsidRPr="00EF69FF">
        <w:t>n</w:t>
      </w:r>
      <w:r w:rsidRPr="00EF69FF">
        <w:t>erinių sistemų būklę bei energijos suvartojim</w:t>
      </w:r>
      <w:r w:rsidR="005D7AAF" w:rsidRPr="00EF69FF">
        <w:t>o</w:t>
      </w:r>
      <w:r w:rsidRPr="00EF69FF">
        <w:t xml:space="preserve"> įvertinimą, tikslingas energijos taupymo ir rekonstrukcijos priemones bei jų įvertinimą, optimal</w:t>
      </w:r>
      <w:r w:rsidR="00FC1515" w:rsidRPr="00EF69FF">
        <w:t>i</w:t>
      </w:r>
      <w:r w:rsidRPr="00EF69FF">
        <w:t>us energijos taupymo ir rekonstrukcijos priemonių paketus.</w:t>
      </w:r>
    </w:p>
    <w:p w:rsidR="007D4CD5" w:rsidRPr="00EF69FF" w:rsidRDefault="007D4CD5" w:rsidP="006F254A">
      <w:pPr>
        <w:spacing w:line="360" w:lineRule="auto"/>
        <w:ind w:firstLine="851"/>
        <w:jc w:val="both"/>
      </w:pPr>
      <w:r w:rsidRPr="00EF69FF">
        <w:t>Įvertinus pastato būklę, teigi</w:t>
      </w:r>
      <w:r w:rsidR="00EF69FF">
        <w:t>a</w:t>
      </w:r>
      <w:r w:rsidRPr="00EF69FF">
        <w:t>ma, kad langų ir durų būklė prasta</w:t>
      </w:r>
      <w:r w:rsidR="004315CA" w:rsidRPr="00EF69FF">
        <w:t xml:space="preserve"> (langai ir durys jau pakeisti)</w:t>
      </w:r>
      <w:r w:rsidRPr="00EF69FF">
        <w:t>, stogo būklė patenkinama, inžinerinių sistemų būklė prasta. Atsižvelgiant į esamą pastatų konstrukcijų ir inži</w:t>
      </w:r>
      <w:r w:rsidR="00EF69FF">
        <w:t>nerinių sistemų būklę buvo pasi</w:t>
      </w:r>
      <w:r w:rsidRPr="00EF69FF">
        <w:t>rinkta įgyvendinti I – energijos taupymo ir rekonstrukcijos p</w:t>
      </w:r>
      <w:r w:rsidR="00FC1515" w:rsidRPr="00EF69FF">
        <w:t>r</w:t>
      </w:r>
      <w:r w:rsidRPr="00EF69FF">
        <w:t>iemonių paketą.</w:t>
      </w:r>
    </w:p>
    <w:p w:rsidR="00280D5F" w:rsidRDefault="00AB189A" w:rsidP="00C66D18">
      <w:pPr>
        <w:spacing w:line="360" w:lineRule="auto"/>
        <w:ind w:firstLine="851"/>
        <w:jc w:val="both"/>
      </w:pPr>
      <w:r w:rsidRPr="00EF69FF">
        <w:t xml:space="preserve">Nors </w:t>
      </w:r>
      <w:r w:rsidR="00124A51" w:rsidRPr="00EF69FF">
        <w:t>2010 m.</w:t>
      </w:r>
      <w:r w:rsidR="00973EAA" w:rsidRPr="00EF69FF">
        <w:t xml:space="preserve"> pagal DISPLAY metodikos rezultatus lopšelis-darželis „Gintarėlis“ užėmė I vietą energijos, vandens sunaudojimo taupyme ir CO2 emisijos mažinime</w:t>
      </w:r>
      <w:r w:rsidR="00F42A36" w:rsidRPr="00EF69FF">
        <w:t xml:space="preserve"> tarp Kauno miesto švieti</w:t>
      </w:r>
      <w:r w:rsidR="00FA0F7C" w:rsidRPr="00EF69FF">
        <w:t>m</w:t>
      </w:r>
      <w:r w:rsidR="00F42A36" w:rsidRPr="00EF69FF">
        <w:t>o įstaigų</w:t>
      </w:r>
      <w:r w:rsidRPr="00EF69FF">
        <w:t>, išorinių pastato sienų atitvarų būklė yra kritiška, šilumos pralaidumas labai didelis, todėl šilumos kaštai viršija planuojamas išlaidas.</w:t>
      </w:r>
    </w:p>
    <w:p w:rsidR="00EF69FF" w:rsidRDefault="00EF69FF" w:rsidP="00EF69FF">
      <w:pPr>
        <w:spacing w:line="360" w:lineRule="auto"/>
        <w:jc w:val="both"/>
      </w:pPr>
    </w:p>
    <w:p w:rsidR="00CD12E5" w:rsidRDefault="00CD12E5" w:rsidP="00EF69FF">
      <w:pPr>
        <w:spacing w:line="360" w:lineRule="auto"/>
        <w:jc w:val="both"/>
      </w:pPr>
    </w:p>
    <w:p w:rsidR="00CD12E5" w:rsidRDefault="00CD12E5" w:rsidP="00EF69FF">
      <w:pPr>
        <w:spacing w:line="360" w:lineRule="auto"/>
        <w:jc w:val="both"/>
      </w:pPr>
    </w:p>
    <w:p w:rsidR="00CD12E5" w:rsidRDefault="00CD12E5" w:rsidP="00EF69FF">
      <w:pPr>
        <w:spacing w:line="360" w:lineRule="auto"/>
        <w:jc w:val="both"/>
      </w:pPr>
    </w:p>
    <w:p w:rsidR="00CD12E5" w:rsidRPr="00EF69FF" w:rsidRDefault="00CD12E5" w:rsidP="00EF69FF">
      <w:pPr>
        <w:spacing w:line="360" w:lineRule="auto"/>
        <w:jc w:val="both"/>
      </w:pPr>
    </w:p>
    <w:p w:rsidR="003614DF" w:rsidRDefault="00280D5F" w:rsidP="00280D5F">
      <w:pPr>
        <w:spacing w:line="360" w:lineRule="auto"/>
        <w:jc w:val="center"/>
        <w:rPr>
          <w:b/>
        </w:rPr>
      </w:pPr>
      <w:r w:rsidRPr="00EF69FF">
        <w:rPr>
          <w:b/>
        </w:rPr>
        <w:t>II SKYRIUS</w:t>
      </w:r>
    </w:p>
    <w:p w:rsidR="003614DF" w:rsidRPr="00733B6E" w:rsidRDefault="00B44B61" w:rsidP="00280D5F">
      <w:pPr>
        <w:spacing w:line="360" w:lineRule="auto"/>
        <w:ind w:hanging="284"/>
        <w:jc w:val="center"/>
        <w:rPr>
          <w:b/>
          <w:color w:val="000000"/>
        </w:rPr>
      </w:pPr>
      <w:r>
        <w:rPr>
          <w:b/>
          <w:color w:val="000000"/>
        </w:rPr>
        <w:t xml:space="preserve">2019 </w:t>
      </w:r>
      <w:r w:rsidR="003614DF" w:rsidRPr="00733B6E">
        <w:rPr>
          <w:b/>
          <w:color w:val="000000"/>
        </w:rPr>
        <w:t>METŲ SITUACIJOS ANALIZĖ</w:t>
      </w:r>
    </w:p>
    <w:p w:rsidR="00146AFB" w:rsidRPr="00EF69FF" w:rsidRDefault="003614DF" w:rsidP="006F254A">
      <w:pPr>
        <w:spacing w:line="360" w:lineRule="auto"/>
        <w:ind w:hanging="284"/>
        <w:jc w:val="center"/>
        <w:rPr>
          <w:b/>
        </w:rPr>
      </w:pPr>
      <w:r w:rsidRPr="00EF69FF">
        <w:rPr>
          <w:b/>
        </w:rPr>
        <w:t>Išorės lėšų</w:t>
      </w:r>
      <w:r w:rsidR="00CE51C5" w:rsidRPr="00EF69FF">
        <w:rPr>
          <w:b/>
        </w:rPr>
        <w:t xml:space="preserve"> </w:t>
      </w:r>
      <w:r w:rsidRPr="00EF69FF">
        <w:rPr>
          <w:b/>
        </w:rPr>
        <w:t xml:space="preserve">pritraukimo tendencijos ir </w:t>
      </w:r>
      <w:r w:rsidR="00815177" w:rsidRPr="00EF69FF">
        <w:rPr>
          <w:b/>
        </w:rPr>
        <w:t>finansinių prioritetų realizacija</w:t>
      </w:r>
    </w:p>
    <w:p w:rsidR="00F5705D" w:rsidRPr="00EF69FF" w:rsidRDefault="00F5705D" w:rsidP="006F254A">
      <w:pPr>
        <w:spacing w:line="360" w:lineRule="auto"/>
        <w:ind w:hanging="284"/>
        <w:jc w:val="center"/>
        <w:rPr>
          <w:b/>
        </w:rPr>
      </w:pPr>
    </w:p>
    <w:p w:rsidR="00B047B6" w:rsidRDefault="00B047B6" w:rsidP="006F254A">
      <w:pPr>
        <w:spacing w:line="360" w:lineRule="auto"/>
        <w:ind w:firstLine="851"/>
        <w:jc w:val="both"/>
      </w:pPr>
      <w:r w:rsidRPr="00EF69FF">
        <w:t>Turtinant įstaigos aplinką ir keliant g</w:t>
      </w:r>
      <w:r w:rsidR="00991B5C" w:rsidRPr="00EF69FF">
        <w:t>e</w:t>
      </w:r>
      <w:r w:rsidRPr="00EF69FF">
        <w:t>rbūvį, 20</w:t>
      </w:r>
      <w:r w:rsidR="00F42A36" w:rsidRPr="00EF69FF">
        <w:t>1</w:t>
      </w:r>
      <w:r w:rsidR="009F7EC3">
        <w:t>9</w:t>
      </w:r>
      <w:r w:rsidRPr="00EF69FF">
        <w:t xml:space="preserve"> metais buvo panaudoti įvairūs finansavimo šaltiniai: savivaldybės lėšos (pagal biudžetinių įstaigų veiklos programą), gyventojų pajamų mokesčių lėšos, specialiųjų programų vykdymo programos (ugdymo), valstybinių funkcijų vykdymo programos (mokinio krepšelio) lėšos, ikimokyklinio ugdymo programoms skirtos lėšos.</w:t>
      </w:r>
    </w:p>
    <w:p w:rsidR="00AE7485" w:rsidRPr="00EF69FF" w:rsidRDefault="00D364B3" w:rsidP="00733B6E">
      <w:pPr>
        <w:spacing w:line="360" w:lineRule="auto"/>
        <w:ind w:firstLine="851"/>
        <w:jc w:val="both"/>
      </w:pPr>
      <w:r>
        <w:t xml:space="preserve">Efektyviai panaudotos savivaldybės biudžeto, valstybės biudžeto tikslinių dotacijų (mokinio krepšelio), mokesčio už ugdymo sąlygų užtikrinimą ir paramos lėšos sąlygojo ugdymo(si) aplinkos pokyčius: </w:t>
      </w:r>
      <w:r w:rsidR="00FF6F74" w:rsidRPr="00EF69FF">
        <w:t>201</w:t>
      </w:r>
      <w:r w:rsidR="009F7EC3">
        <w:t>9</w:t>
      </w:r>
      <w:r w:rsidR="00FF6F74" w:rsidRPr="00EF69FF">
        <w:t xml:space="preserve"> metais </w:t>
      </w:r>
      <w:r w:rsidR="00280D5F" w:rsidRPr="00EF69FF">
        <w:t xml:space="preserve">įstaigoje </w:t>
      </w:r>
      <w:r>
        <w:t>pilnai renovuotos visų grupių prausyklų, tualetų, virtuvėlių patalpos, atlikti būtiniausi remonto darbai grupėse</w:t>
      </w:r>
      <w:r w:rsidR="00E96D2F">
        <w:t>;</w:t>
      </w:r>
      <w:r>
        <w:t xml:space="preserve"> </w:t>
      </w:r>
      <w:r w:rsidR="00E96D2F">
        <w:t>grupėms nupirkta įvairių baldų, pakeisti roletai, atnaujinta kompiuterinė technika ir programinė įranga. Ugdymo(si) aplinka tikslingai praturtinta įvairiomis ikimokyklinio ir priešmokyklinio amžiaus vaikų fizinius, protinius, estetinius ir dvasinius poreikius atitinkančiomis ugdymo(si) priemonėmis; įrengtas tyrinėjimų ir atradimų kambarys (tambūro patalpose) įsigyjant jame interaktyvią lentą, baldus</w:t>
      </w:r>
      <w:r w:rsidR="00D90C9E">
        <w:t>.</w:t>
      </w:r>
      <w:r w:rsidR="00E96D2F">
        <w:t xml:space="preserve"> Ugdytinių sveikos gyvensenos užtikrinimui virtuvėje atnaujinta buitinė įranga: įsigyta konvekcinė krosnis</w:t>
      </w:r>
      <w:r w:rsidR="00D90C9E">
        <w:t xml:space="preserve">, tarkavimo mašina, pakeisti du šaldytuvai, puodų stovai, kriauklės, svarstyklės, dalis indų); grupėse atnaujinta patalynė, valgymo indai bei įrankiai, </w:t>
      </w:r>
      <w:r w:rsidR="00E77CFC">
        <w:t xml:space="preserve">dulkių siurbliai, </w:t>
      </w:r>
      <w:r w:rsidR="00D90C9E">
        <w:t xml:space="preserve">grupės visiškai aprūpinamos valymo ir higienos priemonėmis; išdažytos pirmo aukšto koridorių sienos. Lauko erdvėje išgenėti medžiai, sutvarkyti gėlynai, perdažyti suolai, </w:t>
      </w:r>
      <w:r w:rsidR="00E77CFC">
        <w:t>nupirktos kiekvienai aikštelei šiukšlių dėžės.</w:t>
      </w:r>
    </w:p>
    <w:p w:rsidR="003C35AB" w:rsidRDefault="00B047B6" w:rsidP="006F254A">
      <w:pPr>
        <w:spacing w:line="360" w:lineRule="auto"/>
        <w:ind w:firstLine="851"/>
        <w:jc w:val="both"/>
      </w:pPr>
      <w:r w:rsidRPr="00EC65AD">
        <w:t>20</w:t>
      </w:r>
      <w:r w:rsidR="00F42A36" w:rsidRPr="00EC65AD">
        <w:t>1</w:t>
      </w:r>
      <w:r w:rsidR="00733B6E" w:rsidRPr="00EC65AD">
        <w:t>9</w:t>
      </w:r>
      <w:r w:rsidRPr="00EF69FF">
        <w:t xml:space="preserve"> metais įstaigos metin</w:t>
      </w:r>
      <w:r w:rsidR="00EC65AD">
        <w:t>ę</w:t>
      </w:r>
      <w:r w:rsidRPr="00EF69FF">
        <w:t xml:space="preserve"> </w:t>
      </w:r>
      <w:r w:rsidR="00645090" w:rsidRPr="00EF69FF">
        <w:t>sąmat</w:t>
      </w:r>
      <w:r w:rsidR="00EC65AD">
        <w:t>ą sudarė: 41 programa – 239,205 tūkst. eur, 5101 programa – 454,931 tūkst. eur, 7301 programa – 88</w:t>
      </w:r>
      <w:r w:rsidR="003C35AB">
        <w:t>,</w:t>
      </w:r>
      <w:r w:rsidR="00EC65AD">
        <w:t>850 tūkst. eur, 7302 programa – 14,259 tūkst. eur</w:t>
      </w:r>
      <w:r w:rsidR="003C35AB">
        <w:t>.</w:t>
      </w:r>
    </w:p>
    <w:p w:rsidR="00DB3B01" w:rsidRPr="00EF69FF" w:rsidRDefault="00DB3B01" w:rsidP="006F254A">
      <w:pPr>
        <w:spacing w:line="360" w:lineRule="auto"/>
        <w:ind w:firstLine="851"/>
        <w:jc w:val="both"/>
      </w:pPr>
      <w:r w:rsidRPr="00EF69FF">
        <w:t>Lėšos buvo panaudotos pagal paskirtį.</w:t>
      </w:r>
    </w:p>
    <w:p w:rsidR="00A0371D" w:rsidRPr="00EF69FF" w:rsidRDefault="006508AF" w:rsidP="006F254A">
      <w:pPr>
        <w:spacing w:line="360" w:lineRule="auto"/>
        <w:ind w:firstLine="851"/>
        <w:jc w:val="both"/>
      </w:pPr>
      <w:r w:rsidRPr="00EF69FF">
        <w:t>2</w:t>
      </w:r>
      <w:r w:rsidR="00B047B6" w:rsidRPr="00EF69FF">
        <w:t>0</w:t>
      </w:r>
      <w:r w:rsidR="00733B6E">
        <w:t>20</w:t>
      </w:r>
      <w:r w:rsidR="00B047B6" w:rsidRPr="00EF69FF">
        <w:t xml:space="preserve"> metais norėtųsi tikslingesnio ir lankstesnio skiriamų iš biudžeto lėšų panaudojimo: galimybės</w:t>
      </w:r>
      <w:r w:rsidR="00FC1515" w:rsidRPr="00EF69FF">
        <w:t>,</w:t>
      </w:r>
      <w:r w:rsidR="00B047B6" w:rsidRPr="00EF69FF">
        <w:t xml:space="preserve"> likus pinigų už kai kurias paslaugas</w:t>
      </w:r>
      <w:r w:rsidR="00391347" w:rsidRPr="00EF69FF">
        <w:t>, perkelti juos į kitą  sąmatos straipsnį ir panaudoti kitoms būtinoms reikmėms.</w:t>
      </w:r>
    </w:p>
    <w:p w:rsidR="00A0371D" w:rsidRPr="00EF69FF" w:rsidRDefault="00AA66F4" w:rsidP="006F254A">
      <w:pPr>
        <w:spacing w:line="360" w:lineRule="auto"/>
        <w:ind w:firstLine="851"/>
        <w:jc w:val="both"/>
      </w:pPr>
      <w:r w:rsidRPr="00EF69FF">
        <w:t>20</w:t>
      </w:r>
      <w:r w:rsidR="00C73E5A" w:rsidRPr="00EF69FF">
        <w:t>1</w:t>
      </w:r>
      <w:r w:rsidR="00733B6E">
        <w:t>9</w:t>
      </w:r>
      <w:r w:rsidRPr="00EF69FF">
        <w:t xml:space="preserve"> metais gaut</w:t>
      </w:r>
      <w:r w:rsidR="00933C2C" w:rsidRPr="00EF69FF">
        <w:t>as</w:t>
      </w:r>
      <w:r w:rsidRPr="00EF69FF">
        <w:t xml:space="preserve"> savivaldybės </w:t>
      </w:r>
      <w:r w:rsidR="00933C2C" w:rsidRPr="00EF69FF">
        <w:t xml:space="preserve">finansavimas tik </w:t>
      </w:r>
      <w:r w:rsidR="00692322" w:rsidRPr="00EF69FF">
        <w:t xml:space="preserve">tiek, </w:t>
      </w:r>
      <w:r w:rsidR="00933C2C" w:rsidRPr="00EF69FF">
        <w:t>kiek reikia pagal biudžeto sąmatos straipsnius – už šildymą, vandenį, elektrą, telefono ryš</w:t>
      </w:r>
      <w:r w:rsidR="00FC1515" w:rsidRPr="00EF69FF">
        <w:t>iui</w:t>
      </w:r>
      <w:r w:rsidR="00933C2C" w:rsidRPr="00EF69FF">
        <w:t xml:space="preserve"> apmokėti.</w:t>
      </w:r>
      <w:r w:rsidR="00391347" w:rsidRPr="00EF69FF">
        <w:t xml:space="preserve"> </w:t>
      </w:r>
    </w:p>
    <w:p w:rsidR="00C9608D" w:rsidRPr="00EF69FF" w:rsidRDefault="000E74B0" w:rsidP="006F254A">
      <w:pPr>
        <w:spacing w:line="360" w:lineRule="auto"/>
        <w:ind w:firstLine="851"/>
        <w:jc w:val="both"/>
      </w:pPr>
      <w:r w:rsidRPr="00EF69FF">
        <w:t>20</w:t>
      </w:r>
      <w:r w:rsidR="00692322" w:rsidRPr="00EF69FF">
        <w:t>1</w:t>
      </w:r>
      <w:r w:rsidR="00733B6E">
        <w:t>9</w:t>
      </w:r>
      <w:r w:rsidRPr="00EF69FF">
        <w:t xml:space="preserve"> metais gaut</w:t>
      </w:r>
      <w:r w:rsidR="00AE7485" w:rsidRPr="00EF69FF">
        <w:t>a</w:t>
      </w:r>
      <w:r w:rsidR="00AE74C3" w:rsidRPr="00EF69FF">
        <w:t xml:space="preserve"> </w:t>
      </w:r>
      <w:r w:rsidRPr="00EF69FF">
        <w:t xml:space="preserve"> 2% </w:t>
      </w:r>
      <w:r w:rsidR="00AE74C3" w:rsidRPr="00EF69FF">
        <w:t xml:space="preserve"> </w:t>
      </w:r>
      <w:r w:rsidR="007F64B3">
        <w:t>1,</w:t>
      </w:r>
      <w:r w:rsidR="00E77CFC">
        <w:t>890,-</w:t>
      </w:r>
      <w:r w:rsidR="007F64B3">
        <w:t xml:space="preserve"> </w:t>
      </w:r>
      <w:r w:rsidR="00AE7485" w:rsidRPr="00EF69FF">
        <w:t>eur.</w:t>
      </w:r>
      <w:r w:rsidRPr="00EF69FF">
        <w:t xml:space="preserve"> </w:t>
      </w:r>
      <w:r w:rsidR="00AE7485" w:rsidRPr="00EF69FF">
        <w:t xml:space="preserve">Jas </w:t>
      </w:r>
      <w:r w:rsidR="002D614D" w:rsidRPr="00EF69FF">
        <w:t>pl</w:t>
      </w:r>
      <w:r w:rsidRPr="00EF69FF">
        <w:t xml:space="preserve">anuojama </w:t>
      </w:r>
      <w:r w:rsidR="00DA13C1" w:rsidRPr="00EF69FF">
        <w:t xml:space="preserve">panaudoti </w:t>
      </w:r>
      <w:r w:rsidR="005D7AAF" w:rsidRPr="00EF69FF">
        <w:t>esant avarinei situacijai</w:t>
      </w:r>
      <w:r w:rsidR="00FC1515" w:rsidRPr="00EF69FF">
        <w:t>,</w:t>
      </w:r>
      <w:r w:rsidR="005D7AAF" w:rsidRPr="00EF69FF">
        <w:t xml:space="preserve"> virtuvės įrangai, santechnikos įrenginiams remontuoti ar </w:t>
      </w:r>
      <w:r w:rsidR="00E94772" w:rsidRPr="00EF69FF">
        <w:t>įsigyti</w:t>
      </w:r>
      <w:r w:rsidR="00DA13C1" w:rsidRPr="00EF69FF">
        <w:t>.</w:t>
      </w:r>
    </w:p>
    <w:p w:rsidR="00E96D2F" w:rsidRDefault="00AE74C3" w:rsidP="006F254A">
      <w:pPr>
        <w:spacing w:line="360" w:lineRule="auto"/>
        <w:ind w:firstLine="851"/>
        <w:jc w:val="both"/>
      </w:pPr>
      <w:r w:rsidRPr="00EF69FF">
        <w:t>Be šių finansinių išteklių dalyvauta nemokamo pieno ir vaisių-daržovių vaikams programose.</w:t>
      </w:r>
    </w:p>
    <w:p w:rsidR="00600DF9" w:rsidRDefault="00600DF9" w:rsidP="00600DF9">
      <w:pPr>
        <w:spacing w:line="360" w:lineRule="auto"/>
        <w:jc w:val="both"/>
      </w:pPr>
    </w:p>
    <w:p w:rsidR="006F254A" w:rsidRPr="00B606B5" w:rsidRDefault="003614DF" w:rsidP="006F254A">
      <w:pPr>
        <w:spacing w:line="276" w:lineRule="auto"/>
        <w:ind w:hanging="284"/>
        <w:jc w:val="center"/>
      </w:pPr>
      <w:r w:rsidRPr="00B606B5">
        <w:rPr>
          <w:b/>
        </w:rPr>
        <w:t>Informacija apie įstaigos valdomo pastato fizinę būklę</w:t>
      </w:r>
      <w:r w:rsidRPr="00B606B5">
        <w:t xml:space="preserve"> </w:t>
      </w:r>
    </w:p>
    <w:p w:rsidR="003614DF" w:rsidRPr="00B606B5" w:rsidRDefault="003614DF" w:rsidP="006F254A">
      <w:pPr>
        <w:spacing w:line="276" w:lineRule="auto"/>
        <w:ind w:hanging="284"/>
        <w:jc w:val="center"/>
      </w:pPr>
      <w:r w:rsidRPr="00B606B5">
        <w:t>(201</w:t>
      </w:r>
      <w:r w:rsidR="009F7EC3" w:rsidRPr="00B606B5">
        <w:t>9</w:t>
      </w:r>
      <w:r w:rsidRPr="00B606B5">
        <w:t xml:space="preserve"> m. statinio kasmetinės apžiūros duomenimis</w:t>
      </w:r>
      <w:r w:rsidR="00D44766" w:rsidRPr="00B606B5">
        <w:t>)</w:t>
      </w:r>
    </w:p>
    <w:p w:rsidR="006F254A" w:rsidRPr="00B606B5" w:rsidRDefault="006F254A" w:rsidP="006F254A">
      <w:pPr>
        <w:spacing w:line="360" w:lineRule="auto"/>
        <w:ind w:hanging="284"/>
        <w:jc w:val="center"/>
      </w:pPr>
    </w:p>
    <w:p w:rsidR="00B57837" w:rsidRPr="00EF69FF" w:rsidRDefault="00645090" w:rsidP="006F254A">
      <w:pPr>
        <w:spacing w:line="360" w:lineRule="auto"/>
        <w:ind w:hanging="284"/>
        <w:jc w:val="center"/>
        <w:rPr>
          <w:b/>
        </w:rPr>
      </w:pPr>
      <w:r w:rsidRPr="00EF69FF">
        <w:rPr>
          <w:b/>
        </w:rPr>
        <w:t>Statinio dalių ir inžinerinės įrangos būklės įvertinimas:</w:t>
      </w:r>
    </w:p>
    <w:tbl>
      <w:tblPr>
        <w:tblW w:w="9747" w:type="dxa"/>
        <w:tblLayout w:type="fixed"/>
        <w:tblLook w:val="0000"/>
      </w:tblPr>
      <w:tblGrid>
        <w:gridCol w:w="370"/>
        <w:gridCol w:w="283"/>
        <w:gridCol w:w="284"/>
        <w:gridCol w:w="284"/>
        <w:gridCol w:w="284"/>
        <w:gridCol w:w="283"/>
        <w:gridCol w:w="284"/>
        <w:gridCol w:w="283"/>
        <w:gridCol w:w="284"/>
        <w:gridCol w:w="425"/>
        <w:gridCol w:w="824"/>
        <w:gridCol w:w="310"/>
        <w:gridCol w:w="567"/>
        <w:gridCol w:w="473"/>
        <w:gridCol w:w="661"/>
        <w:gridCol w:w="567"/>
        <w:gridCol w:w="567"/>
        <w:gridCol w:w="995"/>
        <w:gridCol w:w="540"/>
        <w:gridCol w:w="270"/>
        <w:gridCol w:w="450"/>
        <w:gridCol w:w="459"/>
      </w:tblGrid>
      <w:tr w:rsidR="00072ADB" w:rsidRPr="00EF69FF" w:rsidTr="00904D31">
        <w:trPr>
          <w:trHeight w:val="465"/>
        </w:trPr>
        <w:tc>
          <w:tcPr>
            <w:tcW w:w="37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bookmarkStart w:id="0" w:name="RANGE_C3_Y7"/>
            <w:r w:rsidRPr="00EF69FF">
              <w:t>Pamatai</w:t>
            </w:r>
            <w:bookmarkEnd w:id="0"/>
          </w:p>
        </w:tc>
        <w:tc>
          <w:tcPr>
            <w:tcW w:w="283" w:type="dxa"/>
            <w:vMerge w:val="restart"/>
            <w:tcBorders>
              <w:top w:val="single" w:sz="4" w:space="0" w:color="auto"/>
              <w:left w:val="single" w:sz="4" w:space="0" w:color="auto"/>
              <w:bottom w:val="nil"/>
              <w:right w:val="single" w:sz="4" w:space="0" w:color="auto"/>
            </w:tcBorders>
            <w:textDirection w:val="btLr"/>
            <w:vAlign w:val="center"/>
          </w:tcPr>
          <w:p w:rsidR="00072ADB" w:rsidRPr="00EF69FF" w:rsidRDefault="00072ADB" w:rsidP="00265FE9">
            <w:pPr>
              <w:jc w:val="center"/>
            </w:pPr>
            <w:r w:rsidRPr="00EF69FF">
              <w:t xml:space="preserve">Išorinės sienos </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r w:rsidRPr="00EF69FF">
              <w:t>Stogas</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r w:rsidRPr="00EF69FF">
              <w:t>Langai</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r w:rsidRPr="00EF69FF">
              <w:t>Lauko durys</w:t>
            </w:r>
          </w:p>
        </w:tc>
        <w:tc>
          <w:tcPr>
            <w:tcW w:w="28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r w:rsidRPr="00EF69FF">
              <w:t>Vidinės sienos</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r w:rsidRPr="00EF69FF">
              <w:t>Lubos</w:t>
            </w:r>
          </w:p>
        </w:tc>
        <w:tc>
          <w:tcPr>
            <w:tcW w:w="28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r w:rsidRPr="00EF69FF">
              <w:t>Vidaus durys</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72ADB" w:rsidRPr="00EF69FF" w:rsidRDefault="00072ADB" w:rsidP="00265FE9">
            <w:pPr>
              <w:jc w:val="center"/>
            </w:pPr>
            <w:r w:rsidRPr="00EF69FF">
              <w:t>Grindys</w:t>
            </w:r>
          </w:p>
        </w:tc>
        <w:tc>
          <w:tcPr>
            <w:tcW w:w="1249" w:type="dxa"/>
            <w:gridSpan w:val="2"/>
            <w:tcBorders>
              <w:top w:val="single" w:sz="4" w:space="0" w:color="auto"/>
              <w:left w:val="nil"/>
              <w:bottom w:val="single" w:sz="4" w:space="0" w:color="auto"/>
              <w:right w:val="single" w:sz="4" w:space="0" w:color="000000"/>
            </w:tcBorders>
            <w:vAlign w:val="center"/>
          </w:tcPr>
          <w:p w:rsidR="00072ADB" w:rsidRPr="00EF69FF" w:rsidRDefault="00072ADB" w:rsidP="00265FE9">
            <w:pPr>
              <w:jc w:val="center"/>
            </w:pPr>
            <w:r w:rsidRPr="00EF69FF">
              <w:t>Maisto ruošimas</w:t>
            </w:r>
          </w:p>
        </w:tc>
        <w:tc>
          <w:tcPr>
            <w:tcW w:w="1350" w:type="dxa"/>
            <w:gridSpan w:val="3"/>
            <w:tcBorders>
              <w:top w:val="single" w:sz="4" w:space="0" w:color="auto"/>
              <w:left w:val="nil"/>
              <w:bottom w:val="single" w:sz="4" w:space="0" w:color="auto"/>
              <w:right w:val="single" w:sz="4" w:space="0" w:color="000000"/>
            </w:tcBorders>
            <w:vAlign w:val="center"/>
          </w:tcPr>
          <w:p w:rsidR="00072ADB" w:rsidRPr="00EF69FF" w:rsidRDefault="00072ADB" w:rsidP="00265FE9">
            <w:pPr>
              <w:jc w:val="center"/>
            </w:pPr>
            <w:r w:rsidRPr="00EF69FF">
              <w:t xml:space="preserve">Tualetai </w:t>
            </w:r>
          </w:p>
        </w:tc>
        <w:tc>
          <w:tcPr>
            <w:tcW w:w="1228" w:type="dxa"/>
            <w:gridSpan w:val="2"/>
            <w:tcBorders>
              <w:top w:val="single" w:sz="4" w:space="0" w:color="auto"/>
              <w:left w:val="nil"/>
              <w:bottom w:val="single" w:sz="4" w:space="0" w:color="auto"/>
              <w:right w:val="single" w:sz="4" w:space="0" w:color="auto"/>
            </w:tcBorders>
            <w:vAlign w:val="center"/>
          </w:tcPr>
          <w:p w:rsidR="00072ADB" w:rsidRPr="00EF69FF" w:rsidRDefault="00072ADB" w:rsidP="00265FE9">
            <w:pPr>
              <w:jc w:val="center"/>
            </w:pPr>
            <w:r w:rsidRPr="00EF69FF">
              <w:t>Šildymas, vėdinimas</w:t>
            </w:r>
          </w:p>
        </w:tc>
        <w:tc>
          <w:tcPr>
            <w:tcW w:w="1562" w:type="dxa"/>
            <w:gridSpan w:val="2"/>
            <w:tcBorders>
              <w:top w:val="single" w:sz="4" w:space="0" w:color="auto"/>
              <w:left w:val="nil"/>
              <w:bottom w:val="single" w:sz="4" w:space="0" w:color="auto"/>
              <w:right w:val="single" w:sz="4" w:space="0" w:color="auto"/>
            </w:tcBorders>
            <w:vAlign w:val="center"/>
          </w:tcPr>
          <w:p w:rsidR="00072ADB" w:rsidRPr="00EF69FF" w:rsidRDefault="00D4611D" w:rsidP="008C20E6">
            <w:pPr>
              <w:jc w:val="center"/>
            </w:pPr>
            <w:r>
              <w:t xml:space="preserve">Vandentiekis </w:t>
            </w:r>
            <w:r w:rsidR="00072ADB" w:rsidRPr="00EF69FF">
              <w:t>kanalizacija</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72ADB" w:rsidRPr="00EF69FF" w:rsidRDefault="00072ADB" w:rsidP="00265FE9">
            <w:pPr>
              <w:jc w:val="both"/>
            </w:pPr>
            <w:r w:rsidRPr="00EF69FF">
              <w:t>Elektros sistema</w:t>
            </w:r>
          </w:p>
        </w:tc>
        <w:tc>
          <w:tcPr>
            <w:tcW w:w="459" w:type="dxa"/>
            <w:tcBorders>
              <w:top w:val="single" w:sz="4" w:space="0" w:color="auto"/>
              <w:left w:val="single" w:sz="4" w:space="0" w:color="auto"/>
              <w:bottom w:val="single" w:sz="4" w:space="0" w:color="auto"/>
              <w:right w:val="single" w:sz="4" w:space="0" w:color="auto"/>
            </w:tcBorders>
            <w:vAlign w:val="center"/>
          </w:tcPr>
          <w:p w:rsidR="00072ADB" w:rsidRPr="00EF69FF" w:rsidRDefault="00072ADB" w:rsidP="00B57837"/>
        </w:tc>
      </w:tr>
      <w:tr w:rsidR="00072ADB" w:rsidRPr="00EF69FF" w:rsidTr="00904D31">
        <w:trPr>
          <w:trHeight w:val="1926"/>
        </w:trPr>
        <w:tc>
          <w:tcPr>
            <w:tcW w:w="370" w:type="dxa"/>
            <w:vMerge/>
            <w:tcBorders>
              <w:top w:val="single" w:sz="4" w:space="0" w:color="auto"/>
              <w:left w:val="single" w:sz="4" w:space="0" w:color="auto"/>
              <w:bottom w:val="single" w:sz="4" w:space="0" w:color="auto"/>
              <w:right w:val="single" w:sz="4" w:space="0" w:color="auto"/>
            </w:tcBorders>
            <w:vAlign w:val="center"/>
          </w:tcPr>
          <w:p w:rsidR="00072ADB" w:rsidRPr="00EF69FF" w:rsidRDefault="00072ADB" w:rsidP="00265FE9"/>
        </w:tc>
        <w:tc>
          <w:tcPr>
            <w:tcW w:w="283" w:type="dxa"/>
            <w:vMerge/>
            <w:tcBorders>
              <w:top w:val="single" w:sz="4" w:space="0" w:color="auto"/>
              <w:left w:val="single" w:sz="4" w:space="0" w:color="auto"/>
              <w:bottom w:val="single" w:sz="4" w:space="0" w:color="auto"/>
              <w:right w:val="single" w:sz="4" w:space="0" w:color="auto"/>
            </w:tcBorders>
            <w:vAlign w:val="center"/>
          </w:tcPr>
          <w:p w:rsidR="00072ADB" w:rsidRPr="00EF69FF" w:rsidRDefault="00072ADB" w:rsidP="00265FE9"/>
        </w:tc>
        <w:tc>
          <w:tcPr>
            <w:tcW w:w="284" w:type="dxa"/>
            <w:vMerge/>
            <w:tcBorders>
              <w:top w:val="single" w:sz="4" w:space="0" w:color="auto"/>
              <w:left w:val="single" w:sz="4" w:space="0" w:color="auto"/>
              <w:bottom w:val="single" w:sz="4" w:space="0" w:color="auto"/>
              <w:right w:val="single" w:sz="4" w:space="0" w:color="auto"/>
            </w:tcBorders>
            <w:vAlign w:val="center"/>
          </w:tcPr>
          <w:p w:rsidR="00072ADB" w:rsidRPr="00EF69FF" w:rsidRDefault="00072ADB" w:rsidP="00265FE9"/>
        </w:tc>
        <w:tc>
          <w:tcPr>
            <w:tcW w:w="284" w:type="dxa"/>
            <w:vMerge/>
            <w:tcBorders>
              <w:top w:val="single" w:sz="4" w:space="0" w:color="auto"/>
              <w:left w:val="single" w:sz="4" w:space="0" w:color="auto"/>
              <w:bottom w:val="single" w:sz="4" w:space="0" w:color="000000"/>
              <w:right w:val="single" w:sz="4" w:space="0" w:color="auto"/>
            </w:tcBorders>
            <w:vAlign w:val="center"/>
          </w:tcPr>
          <w:p w:rsidR="00072ADB" w:rsidRPr="00EF69FF" w:rsidRDefault="00072ADB" w:rsidP="00265FE9"/>
        </w:tc>
        <w:tc>
          <w:tcPr>
            <w:tcW w:w="284" w:type="dxa"/>
            <w:vMerge/>
            <w:tcBorders>
              <w:top w:val="single" w:sz="4" w:space="0" w:color="auto"/>
              <w:left w:val="single" w:sz="4" w:space="0" w:color="auto"/>
              <w:bottom w:val="single" w:sz="4" w:space="0" w:color="000000"/>
              <w:right w:val="single" w:sz="4" w:space="0" w:color="auto"/>
            </w:tcBorders>
            <w:vAlign w:val="center"/>
          </w:tcPr>
          <w:p w:rsidR="00072ADB" w:rsidRPr="00EF69FF" w:rsidRDefault="00072ADB" w:rsidP="00265FE9"/>
        </w:tc>
        <w:tc>
          <w:tcPr>
            <w:tcW w:w="283" w:type="dxa"/>
            <w:vMerge/>
            <w:tcBorders>
              <w:top w:val="single" w:sz="4" w:space="0" w:color="auto"/>
              <w:left w:val="single" w:sz="4" w:space="0" w:color="auto"/>
              <w:bottom w:val="single" w:sz="4" w:space="0" w:color="000000"/>
              <w:right w:val="single" w:sz="4" w:space="0" w:color="auto"/>
            </w:tcBorders>
            <w:vAlign w:val="center"/>
          </w:tcPr>
          <w:p w:rsidR="00072ADB" w:rsidRPr="00EF69FF" w:rsidRDefault="00072ADB" w:rsidP="00265FE9"/>
        </w:tc>
        <w:tc>
          <w:tcPr>
            <w:tcW w:w="284" w:type="dxa"/>
            <w:vMerge/>
            <w:tcBorders>
              <w:top w:val="single" w:sz="4" w:space="0" w:color="auto"/>
              <w:left w:val="single" w:sz="4" w:space="0" w:color="auto"/>
              <w:bottom w:val="single" w:sz="4" w:space="0" w:color="000000"/>
              <w:right w:val="single" w:sz="4" w:space="0" w:color="auto"/>
            </w:tcBorders>
            <w:vAlign w:val="center"/>
          </w:tcPr>
          <w:p w:rsidR="00072ADB" w:rsidRPr="00EF69FF" w:rsidRDefault="00072ADB" w:rsidP="00265FE9"/>
        </w:tc>
        <w:tc>
          <w:tcPr>
            <w:tcW w:w="283" w:type="dxa"/>
            <w:vMerge/>
            <w:tcBorders>
              <w:top w:val="single" w:sz="4" w:space="0" w:color="auto"/>
              <w:left w:val="single" w:sz="4" w:space="0" w:color="auto"/>
              <w:bottom w:val="single" w:sz="4" w:space="0" w:color="000000"/>
              <w:right w:val="single" w:sz="4" w:space="0" w:color="auto"/>
            </w:tcBorders>
            <w:vAlign w:val="center"/>
          </w:tcPr>
          <w:p w:rsidR="00072ADB" w:rsidRPr="00EF69FF" w:rsidRDefault="00072ADB" w:rsidP="00265FE9"/>
        </w:tc>
        <w:tc>
          <w:tcPr>
            <w:tcW w:w="284" w:type="dxa"/>
            <w:vMerge/>
            <w:tcBorders>
              <w:top w:val="single" w:sz="4" w:space="0" w:color="auto"/>
              <w:left w:val="single" w:sz="4" w:space="0" w:color="auto"/>
              <w:bottom w:val="single" w:sz="4" w:space="0" w:color="000000"/>
              <w:right w:val="single" w:sz="4" w:space="0" w:color="auto"/>
            </w:tcBorders>
            <w:vAlign w:val="center"/>
          </w:tcPr>
          <w:p w:rsidR="00072ADB" w:rsidRPr="00EF69FF" w:rsidRDefault="00072ADB" w:rsidP="00265FE9"/>
        </w:tc>
        <w:tc>
          <w:tcPr>
            <w:tcW w:w="425"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Patalpos</w:t>
            </w:r>
          </w:p>
        </w:tc>
        <w:tc>
          <w:tcPr>
            <w:tcW w:w="824"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Įrenginiai</w:t>
            </w:r>
          </w:p>
        </w:tc>
        <w:tc>
          <w:tcPr>
            <w:tcW w:w="310"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Patalpos</w:t>
            </w:r>
          </w:p>
        </w:tc>
        <w:tc>
          <w:tcPr>
            <w:tcW w:w="567"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Uždaros kabinos</w:t>
            </w:r>
          </w:p>
        </w:tc>
        <w:tc>
          <w:tcPr>
            <w:tcW w:w="473"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 xml:space="preserve"> Įrenginiai</w:t>
            </w:r>
          </w:p>
        </w:tc>
        <w:tc>
          <w:tcPr>
            <w:tcW w:w="661"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Šilumos punktas</w:t>
            </w:r>
          </w:p>
        </w:tc>
        <w:tc>
          <w:tcPr>
            <w:tcW w:w="567"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Šildymo sistema</w:t>
            </w:r>
          </w:p>
        </w:tc>
        <w:tc>
          <w:tcPr>
            <w:tcW w:w="567"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Vandentiekio sistema</w:t>
            </w:r>
          </w:p>
        </w:tc>
        <w:tc>
          <w:tcPr>
            <w:tcW w:w="995"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Kanalizacijos sistema</w:t>
            </w:r>
          </w:p>
        </w:tc>
        <w:tc>
          <w:tcPr>
            <w:tcW w:w="540"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Elektros instaliacija</w:t>
            </w:r>
          </w:p>
        </w:tc>
        <w:tc>
          <w:tcPr>
            <w:tcW w:w="270"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Elektros skydinės</w:t>
            </w:r>
          </w:p>
        </w:tc>
        <w:tc>
          <w:tcPr>
            <w:tcW w:w="450" w:type="dxa"/>
            <w:tcBorders>
              <w:top w:val="nil"/>
              <w:left w:val="nil"/>
              <w:bottom w:val="single" w:sz="4" w:space="0" w:color="auto"/>
              <w:right w:val="single" w:sz="4" w:space="0" w:color="auto"/>
            </w:tcBorders>
            <w:textDirection w:val="btLr"/>
            <w:vAlign w:val="center"/>
          </w:tcPr>
          <w:p w:rsidR="00072ADB" w:rsidRPr="00EF69FF" w:rsidRDefault="00072ADB" w:rsidP="00265FE9">
            <w:pPr>
              <w:jc w:val="center"/>
            </w:pPr>
            <w:r w:rsidRPr="00EF69FF">
              <w:t>Šviestuvai</w:t>
            </w:r>
          </w:p>
        </w:tc>
        <w:tc>
          <w:tcPr>
            <w:tcW w:w="459" w:type="dxa"/>
            <w:tcBorders>
              <w:top w:val="single" w:sz="4" w:space="0" w:color="auto"/>
              <w:left w:val="single" w:sz="4" w:space="0" w:color="auto"/>
              <w:bottom w:val="single" w:sz="4" w:space="0" w:color="auto"/>
              <w:right w:val="single" w:sz="4" w:space="0" w:color="auto"/>
            </w:tcBorders>
            <w:textDirection w:val="btLr"/>
            <w:vAlign w:val="center"/>
          </w:tcPr>
          <w:p w:rsidR="00072ADB" w:rsidRPr="00EF69FF" w:rsidRDefault="00072ADB" w:rsidP="00B57837">
            <w:r w:rsidRPr="00EF69FF">
              <w:t>Pritaikymas  neįgaliųjų poreikiams (jei reikia)</w:t>
            </w:r>
          </w:p>
        </w:tc>
      </w:tr>
      <w:tr w:rsidR="00072ADB" w:rsidRPr="00EF69FF" w:rsidTr="00904D31">
        <w:trPr>
          <w:cantSplit/>
          <w:trHeight w:val="1651"/>
        </w:trPr>
        <w:tc>
          <w:tcPr>
            <w:tcW w:w="370" w:type="dxa"/>
            <w:tcBorders>
              <w:top w:val="nil"/>
              <w:left w:val="single" w:sz="4" w:space="0" w:color="auto"/>
              <w:bottom w:val="single" w:sz="4" w:space="0" w:color="auto"/>
              <w:right w:val="single" w:sz="4" w:space="0" w:color="auto"/>
            </w:tcBorders>
            <w:textDirection w:val="btLr"/>
            <w:vAlign w:val="center"/>
          </w:tcPr>
          <w:p w:rsidR="00072ADB" w:rsidRPr="00EF69FF" w:rsidRDefault="00072ADB" w:rsidP="00265FE9">
            <w:pPr>
              <w:ind w:left="113" w:right="113"/>
              <w:jc w:val="center"/>
            </w:pPr>
            <w:r w:rsidRPr="00EF69FF">
              <w:t>P</w:t>
            </w:r>
          </w:p>
        </w:tc>
        <w:tc>
          <w:tcPr>
            <w:tcW w:w="283" w:type="dxa"/>
            <w:tcBorders>
              <w:top w:val="nil"/>
              <w:left w:val="nil"/>
              <w:bottom w:val="single" w:sz="4" w:space="0" w:color="auto"/>
              <w:right w:val="single" w:sz="4" w:space="0" w:color="auto"/>
            </w:tcBorders>
            <w:textDirection w:val="btLr"/>
            <w:vAlign w:val="center"/>
          </w:tcPr>
          <w:p w:rsidR="00072ADB" w:rsidRPr="00EF69FF" w:rsidRDefault="00904D31" w:rsidP="00265FE9">
            <w:pPr>
              <w:ind w:left="113" w:right="113"/>
              <w:jc w:val="center"/>
            </w:pPr>
            <w:r>
              <w:t>K</w:t>
            </w:r>
          </w:p>
        </w:tc>
        <w:tc>
          <w:tcPr>
            <w:tcW w:w="284" w:type="dxa"/>
            <w:tcBorders>
              <w:top w:val="nil"/>
              <w:left w:val="nil"/>
              <w:bottom w:val="single" w:sz="4" w:space="0" w:color="auto"/>
              <w:right w:val="single" w:sz="4" w:space="0" w:color="auto"/>
            </w:tcBorders>
            <w:textDirection w:val="btLr"/>
            <w:vAlign w:val="center"/>
          </w:tcPr>
          <w:p w:rsidR="00072ADB" w:rsidRPr="00EF69FF" w:rsidRDefault="0047027B" w:rsidP="0047027B">
            <w:pPr>
              <w:ind w:left="113" w:right="113"/>
              <w:jc w:val="center"/>
            </w:pPr>
            <w:r>
              <w:t>AK</w:t>
            </w:r>
          </w:p>
        </w:tc>
        <w:tc>
          <w:tcPr>
            <w:tcW w:w="284" w:type="dxa"/>
            <w:tcBorders>
              <w:top w:val="nil"/>
              <w:left w:val="nil"/>
              <w:bottom w:val="single" w:sz="4" w:space="0" w:color="auto"/>
              <w:right w:val="single" w:sz="4" w:space="0" w:color="auto"/>
            </w:tcBorders>
            <w:textDirection w:val="btLr"/>
            <w:vAlign w:val="center"/>
          </w:tcPr>
          <w:p w:rsidR="00072ADB" w:rsidRPr="00EF69FF" w:rsidRDefault="00072ADB" w:rsidP="00BA0C53">
            <w:pPr>
              <w:ind w:left="113" w:right="113"/>
              <w:jc w:val="center"/>
            </w:pPr>
            <w:r w:rsidRPr="00EF69FF">
              <w:t>NR</w:t>
            </w:r>
          </w:p>
        </w:tc>
        <w:tc>
          <w:tcPr>
            <w:tcW w:w="284" w:type="dxa"/>
            <w:tcBorders>
              <w:top w:val="single" w:sz="4" w:space="0" w:color="auto"/>
              <w:left w:val="nil"/>
              <w:bottom w:val="single" w:sz="4" w:space="0" w:color="auto"/>
              <w:right w:val="single" w:sz="4" w:space="0" w:color="auto"/>
            </w:tcBorders>
            <w:textDirection w:val="btLr"/>
            <w:vAlign w:val="center"/>
          </w:tcPr>
          <w:p w:rsidR="00072ADB" w:rsidRPr="00EF69FF" w:rsidRDefault="00072ADB" w:rsidP="00BA0C53">
            <w:pPr>
              <w:ind w:left="113" w:right="113"/>
              <w:jc w:val="center"/>
            </w:pPr>
            <w:r w:rsidRPr="00EF69FF">
              <w:t>NR</w:t>
            </w:r>
          </w:p>
        </w:tc>
        <w:tc>
          <w:tcPr>
            <w:tcW w:w="283" w:type="dxa"/>
            <w:tcBorders>
              <w:top w:val="single" w:sz="4" w:space="0" w:color="auto"/>
              <w:left w:val="nil"/>
              <w:bottom w:val="single" w:sz="4" w:space="0" w:color="auto"/>
              <w:right w:val="single" w:sz="4" w:space="0" w:color="auto"/>
            </w:tcBorders>
            <w:textDirection w:val="btLr"/>
            <w:vAlign w:val="center"/>
          </w:tcPr>
          <w:p w:rsidR="00072ADB" w:rsidRPr="00EF69FF" w:rsidRDefault="00072ADB" w:rsidP="00265FE9">
            <w:pPr>
              <w:ind w:left="113" w:right="113"/>
              <w:jc w:val="center"/>
            </w:pPr>
            <w:r w:rsidRPr="00EF69FF">
              <w:t>P</w:t>
            </w:r>
          </w:p>
        </w:tc>
        <w:tc>
          <w:tcPr>
            <w:tcW w:w="284" w:type="dxa"/>
            <w:tcBorders>
              <w:top w:val="single" w:sz="4" w:space="0" w:color="auto"/>
              <w:left w:val="nil"/>
              <w:bottom w:val="single" w:sz="4" w:space="0" w:color="auto"/>
              <w:right w:val="single" w:sz="4" w:space="0" w:color="auto"/>
            </w:tcBorders>
            <w:textDirection w:val="btLr"/>
            <w:vAlign w:val="center"/>
          </w:tcPr>
          <w:p w:rsidR="00072ADB" w:rsidRPr="00EF69FF" w:rsidRDefault="00072ADB" w:rsidP="00265FE9">
            <w:pPr>
              <w:ind w:left="113" w:right="113"/>
              <w:jc w:val="center"/>
            </w:pPr>
            <w:r w:rsidRPr="00EF69FF">
              <w:t>P</w:t>
            </w:r>
          </w:p>
        </w:tc>
        <w:tc>
          <w:tcPr>
            <w:tcW w:w="283" w:type="dxa"/>
            <w:tcBorders>
              <w:top w:val="single" w:sz="4" w:space="0" w:color="auto"/>
              <w:left w:val="nil"/>
              <w:bottom w:val="single" w:sz="4" w:space="0" w:color="auto"/>
              <w:right w:val="single" w:sz="4" w:space="0" w:color="auto"/>
            </w:tcBorders>
            <w:textDirection w:val="btLr"/>
            <w:vAlign w:val="center"/>
          </w:tcPr>
          <w:p w:rsidR="00072ADB" w:rsidRPr="00EF69FF" w:rsidRDefault="00072ADB" w:rsidP="00265FE9">
            <w:pPr>
              <w:ind w:left="113" w:right="113"/>
              <w:jc w:val="center"/>
            </w:pPr>
            <w:r w:rsidRPr="00EF69FF">
              <w:t>K</w:t>
            </w:r>
          </w:p>
        </w:tc>
        <w:tc>
          <w:tcPr>
            <w:tcW w:w="284" w:type="dxa"/>
            <w:tcBorders>
              <w:top w:val="single" w:sz="4" w:space="0" w:color="auto"/>
              <w:left w:val="nil"/>
              <w:bottom w:val="single" w:sz="4" w:space="0" w:color="auto"/>
              <w:right w:val="single" w:sz="4" w:space="0" w:color="auto"/>
            </w:tcBorders>
            <w:textDirection w:val="btLr"/>
            <w:vAlign w:val="center"/>
          </w:tcPr>
          <w:p w:rsidR="00072ADB" w:rsidRPr="00EF69FF" w:rsidRDefault="00072ADB" w:rsidP="00265FE9">
            <w:pPr>
              <w:ind w:left="113" w:right="113"/>
              <w:jc w:val="center"/>
            </w:pPr>
            <w:r w:rsidRPr="00EF69FF">
              <w:t>K</w:t>
            </w:r>
          </w:p>
        </w:tc>
        <w:tc>
          <w:tcPr>
            <w:tcW w:w="425" w:type="dxa"/>
            <w:tcBorders>
              <w:top w:val="single" w:sz="4" w:space="0" w:color="auto"/>
              <w:left w:val="nil"/>
              <w:bottom w:val="single" w:sz="4" w:space="0" w:color="auto"/>
              <w:right w:val="single" w:sz="4" w:space="0" w:color="auto"/>
            </w:tcBorders>
            <w:textDirection w:val="btLr"/>
            <w:vAlign w:val="center"/>
          </w:tcPr>
          <w:p w:rsidR="00072ADB" w:rsidRPr="00EF69FF" w:rsidRDefault="00904D31" w:rsidP="00265FE9">
            <w:pPr>
              <w:ind w:left="113" w:right="113"/>
              <w:jc w:val="center"/>
            </w:pPr>
            <w:r>
              <w:t>K</w:t>
            </w:r>
          </w:p>
        </w:tc>
        <w:tc>
          <w:tcPr>
            <w:tcW w:w="824" w:type="dxa"/>
            <w:tcBorders>
              <w:top w:val="single" w:sz="4" w:space="0" w:color="auto"/>
              <w:left w:val="nil"/>
              <w:bottom w:val="single" w:sz="4" w:space="0" w:color="auto"/>
              <w:right w:val="single" w:sz="4" w:space="0" w:color="auto"/>
            </w:tcBorders>
            <w:textDirection w:val="btLr"/>
            <w:vAlign w:val="center"/>
          </w:tcPr>
          <w:p w:rsidR="00072ADB" w:rsidRPr="00EF69FF" w:rsidRDefault="00B606B5" w:rsidP="00265FE9">
            <w:pPr>
              <w:ind w:left="113" w:right="113"/>
              <w:jc w:val="center"/>
            </w:pPr>
            <w:r>
              <w:t>P</w:t>
            </w:r>
          </w:p>
        </w:tc>
        <w:tc>
          <w:tcPr>
            <w:tcW w:w="310" w:type="dxa"/>
            <w:tcBorders>
              <w:top w:val="single" w:sz="4" w:space="0" w:color="auto"/>
              <w:left w:val="nil"/>
              <w:bottom w:val="single" w:sz="4" w:space="0" w:color="auto"/>
              <w:right w:val="single" w:sz="4" w:space="0" w:color="auto"/>
            </w:tcBorders>
            <w:textDirection w:val="btLr"/>
            <w:vAlign w:val="center"/>
          </w:tcPr>
          <w:p w:rsidR="00072ADB" w:rsidRPr="00EF69FF" w:rsidRDefault="00B606B5" w:rsidP="00265FE9">
            <w:pPr>
              <w:ind w:left="113" w:right="113"/>
              <w:jc w:val="center"/>
            </w:pPr>
            <w:r>
              <w:t>AR</w:t>
            </w:r>
          </w:p>
        </w:tc>
        <w:tc>
          <w:tcPr>
            <w:tcW w:w="567" w:type="dxa"/>
            <w:tcBorders>
              <w:top w:val="single" w:sz="4" w:space="0" w:color="auto"/>
              <w:left w:val="nil"/>
              <w:bottom w:val="single" w:sz="4" w:space="0" w:color="auto"/>
              <w:right w:val="single" w:sz="4" w:space="0" w:color="auto"/>
            </w:tcBorders>
            <w:textDirection w:val="btLr"/>
            <w:vAlign w:val="center"/>
          </w:tcPr>
          <w:p w:rsidR="00904D31" w:rsidRPr="00EF69FF" w:rsidRDefault="00B606B5" w:rsidP="00B606B5">
            <w:pPr>
              <w:ind w:left="113" w:right="113"/>
              <w:jc w:val="center"/>
            </w:pPr>
            <w:r>
              <w:t>NR</w:t>
            </w:r>
          </w:p>
        </w:tc>
        <w:tc>
          <w:tcPr>
            <w:tcW w:w="473" w:type="dxa"/>
            <w:tcBorders>
              <w:top w:val="single" w:sz="4" w:space="0" w:color="auto"/>
              <w:left w:val="nil"/>
              <w:bottom w:val="single" w:sz="4" w:space="0" w:color="auto"/>
              <w:right w:val="single" w:sz="4" w:space="0" w:color="auto"/>
            </w:tcBorders>
            <w:textDirection w:val="btLr"/>
            <w:vAlign w:val="center"/>
          </w:tcPr>
          <w:p w:rsidR="00072ADB" w:rsidRPr="00EF69FF" w:rsidRDefault="00B606B5" w:rsidP="00265FE9">
            <w:pPr>
              <w:ind w:left="113" w:right="113"/>
              <w:jc w:val="center"/>
            </w:pPr>
            <w:r>
              <w:t>P</w:t>
            </w:r>
          </w:p>
        </w:tc>
        <w:tc>
          <w:tcPr>
            <w:tcW w:w="661" w:type="dxa"/>
            <w:tcBorders>
              <w:top w:val="single" w:sz="4" w:space="0" w:color="auto"/>
              <w:left w:val="nil"/>
              <w:bottom w:val="single" w:sz="4" w:space="0" w:color="auto"/>
              <w:right w:val="single" w:sz="4" w:space="0" w:color="auto"/>
            </w:tcBorders>
            <w:textDirection w:val="btLr"/>
            <w:vAlign w:val="center"/>
          </w:tcPr>
          <w:p w:rsidR="00072ADB" w:rsidRPr="00EF69FF" w:rsidRDefault="0047027B" w:rsidP="00265FE9">
            <w:pPr>
              <w:ind w:left="113" w:right="113"/>
              <w:jc w:val="center"/>
            </w:pPr>
            <w:r>
              <w:t>A</w:t>
            </w:r>
            <w:r w:rsidR="00072ADB" w:rsidRPr="00EF69FF">
              <w:t>K</w:t>
            </w:r>
          </w:p>
        </w:tc>
        <w:tc>
          <w:tcPr>
            <w:tcW w:w="567" w:type="dxa"/>
            <w:tcBorders>
              <w:top w:val="single" w:sz="4" w:space="0" w:color="auto"/>
              <w:left w:val="nil"/>
              <w:bottom w:val="single" w:sz="4" w:space="0" w:color="auto"/>
              <w:right w:val="single" w:sz="4" w:space="0" w:color="auto"/>
            </w:tcBorders>
            <w:textDirection w:val="btLr"/>
            <w:vAlign w:val="center"/>
          </w:tcPr>
          <w:p w:rsidR="00072ADB" w:rsidRPr="00EF69FF" w:rsidRDefault="0047027B" w:rsidP="00265FE9">
            <w:pPr>
              <w:ind w:left="113" w:right="113"/>
              <w:jc w:val="center"/>
            </w:pPr>
            <w:r>
              <w:t>A</w:t>
            </w:r>
            <w:r w:rsidR="00072ADB" w:rsidRPr="00EF69FF">
              <w:t>K</w:t>
            </w:r>
          </w:p>
        </w:tc>
        <w:tc>
          <w:tcPr>
            <w:tcW w:w="567" w:type="dxa"/>
            <w:tcBorders>
              <w:top w:val="single" w:sz="4" w:space="0" w:color="auto"/>
              <w:left w:val="nil"/>
              <w:bottom w:val="single" w:sz="4" w:space="0" w:color="auto"/>
              <w:right w:val="single" w:sz="4" w:space="0" w:color="auto"/>
            </w:tcBorders>
            <w:textDirection w:val="btLr"/>
            <w:vAlign w:val="center"/>
          </w:tcPr>
          <w:p w:rsidR="00072ADB" w:rsidRPr="00EF69FF" w:rsidRDefault="00B606B5" w:rsidP="00265FE9">
            <w:pPr>
              <w:ind w:left="113" w:right="113"/>
              <w:jc w:val="center"/>
            </w:pPr>
            <w:r>
              <w:t>P</w:t>
            </w:r>
          </w:p>
        </w:tc>
        <w:tc>
          <w:tcPr>
            <w:tcW w:w="995" w:type="dxa"/>
            <w:tcBorders>
              <w:top w:val="single" w:sz="4" w:space="0" w:color="auto"/>
              <w:left w:val="nil"/>
              <w:bottom w:val="single" w:sz="4" w:space="0" w:color="auto"/>
              <w:right w:val="single" w:sz="4" w:space="0" w:color="auto"/>
            </w:tcBorders>
            <w:textDirection w:val="btLr"/>
            <w:vAlign w:val="center"/>
          </w:tcPr>
          <w:p w:rsidR="00072ADB" w:rsidRPr="00EF69FF" w:rsidRDefault="00072ADB" w:rsidP="00265FE9">
            <w:pPr>
              <w:ind w:left="113" w:right="113"/>
              <w:jc w:val="center"/>
            </w:pPr>
            <w:r w:rsidRPr="00EF69FF">
              <w:t>K-50% AK-50%</w:t>
            </w:r>
          </w:p>
        </w:tc>
        <w:tc>
          <w:tcPr>
            <w:tcW w:w="540" w:type="dxa"/>
            <w:tcBorders>
              <w:top w:val="single" w:sz="4" w:space="0" w:color="auto"/>
              <w:left w:val="nil"/>
              <w:bottom w:val="single" w:sz="4" w:space="0" w:color="auto"/>
              <w:right w:val="single" w:sz="4" w:space="0" w:color="auto"/>
            </w:tcBorders>
            <w:textDirection w:val="btLr"/>
            <w:vAlign w:val="center"/>
          </w:tcPr>
          <w:p w:rsidR="00072ADB" w:rsidRPr="00EF69FF" w:rsidRDefault="0047027B" w:rsidP="00265FE9">
            <w:pPr>
              <w:ind w:left="113" w:right="113"/>
              <w:jc w:val="center"/>
            </w:pPr>
            <w:r>
              <w:t>A</w:t>
            </w:r>
            <w:r w:rsidR="00072ADB" w:rsidRPr="00EF69FF">
              <w:t>K</w:t>
            </w:r>
          </w:p>
        </w:tc>
        <w:tc>
          <w:tcPr>
            <w:tcW w:w="270" w:type="dxa"/>
            <w:tcBorders>
              <w:top w:val="single" w:sz="4" w:space="0" w:color="auto"/>
              <w:left w:val="nil"/>
              <w:bottom w:val="single" w:sz="4" w:space="0" w:color="auto"/>
              <w:right w:val="single" w:sz="4" w:space="0" w:color="auto"/>
            </w:tcBorders>
            <w:textDirection w:val="btLr"/>
            <w:vAlign w:val="center"/>
          </w:tcPr>
          <w:p w:rsidR="00072ADB" w:rsidRPr="00EF69FF" w:rsidRDefault="0047027B" w:rsidP="00265FE9">
            <w:pPr>
              <w:ind w:left="113" w:right="113"/>
              <w:jc w:val="center"/>
            </w:pPr>
            <w:r>
              <w:t>A</w:t>
            </w:r>
            <w:r w:rsidR="00072ADB" w:rsidRPr="00EF69FF">
              <w:t>K</w:t>
            </w:r>
          </w:p>
        </w:tc>
        <w:tc>
          <w:tcPr>
            <w:tcW w:w="450" w:type="dxa"/>
            <w:tcBorders>
              <w:top w:val="single" w:sz="4" w:space="0" w:color="auto"/>
              <w:left w:val="nil"/>
              <w:bottom w:val="single" w:sz="4" w:space="0" w:color="auto"/>
              <w:right w:val="single" w:sz="4" w:space="0" w:color="auto"/>
            </w:tcBorders>
            <w:textDirection w:val="btLr"/>
            <w:vAlign w:val="center"/>
          </w:tcPr>
          <w:p w:rsidR="00072ADB" w:rsidRPr="00EF69FF" w:rsidRDefault="0047027B" w:rsidP="00265FE9">
            <w:pPr>
              <w:ind w:left="113" w:right="113"/>
              <w:jc w:val="center"/>
            </w:pPr>
            <w:r>
              <w:t>A</w:t>
            </w:r>
            <w:r w:rsidR="00072ADB" w:rsidRPr="00EF69FF">
              <w:t>K</w:t>
            </w:r>
          </w:p>
        </w:tc>
        <w:tc>
          <w:tcPr>
            <w:tcW w:w="459" w:type="dxa"/>
            <w:tcBorders>
              <w:top w:val="nil"/>
              <w:left w:val="nil"/>
              <w:bottom w:val="single" w:sz="4" w:space="0" w:color="auto"/>
              <w:right w:val="single" w:sz="4" w:space="0" w:color="auto"/>
            </w:tcBorders>
            <w:textDirection w:val="btLr"/>
            <w:vAlign w:val="center"/>
          </w:tcPr>
          <w:p w:rsidR="00072ADB" w:rsidRPr="00EF69FF" w:rsidRDefault="00072ADB" w:rsidP="00265FE9">
            <w:pPr>
              <w:ind w:left="113" w:right="113"/>
              <w:jc w:val="center"/>
            </w:pPr>
            <w:r w:rsidRPr="00EF69FF">
              <w:t>-</w:t>
            </w:r>
          </w:p>
        </w:tc>
      </w:tr>
    </w:tbl>
    <w:p w:rsidR="00F76130" w:rsidRPr="0047027B" w:rsidRDefault="0047027B" w:rsidP="00EE40F3">
      <w:r>
        <w:rPr>
          <w:b/>
        </w:rPr>
        <w:t>Santrumpos:</w:t>
      </w:r>
      <w:r>
        <w:t xml:space="preserve"> NR-nereikalingas remontas; P – reikalingas paprastasis remontas; K – reikalingas kapitalinis remontas; AB – avarinė būklė; AK – atliktas kapitalinis remontas; A</w:t>
      </w:r>
      <w:r w:rsidR="002A548B">
        <w:t>P</w:t>
      </w:r>
      <w:r>
        <w:t xml:space="preserve"> – atliktas paprastasis remontas</w:t>
      </w:r>
    </w:p>
    <w:p w:rsidR="00462BD2" w:rsidRPr="00EF69FF" w:rsidRDefault="00072ADB" w:rsidP="006F254A">
      <w:pPr>
        <w:spacing w:line="360" w:lineRule="auto"/>
        <w:ind w:left="-142" w:firstLine="851"/>
        <w:jc w:val="both"/>
      </w:pPr>
      <w:r w:rsidRPr="0047027B">
        <w:rPr>
          <w:b/>
          <w:i/>
        </w:rPr>
        <w:t>Komentarai:</w:t>
      </w:r>
      <w:r w:rsidR="00AE74C3" w:rsidRPr="00EF69FF">
        <w:t xml:space="preserve"> </w:t>
      </w:r>
      <w:r w:rsidRPr="00EF69FF">
        <w:t xml:space="preserve">siekiant didinti energetinių išteklių naudojimo efektyvumą, tikslinga atlikti </w:t>
      </w:r>
      <w:r w:rsidR="00AE74C3" w:rsidRPr="00EF69FF">
        <w:t xml:space="preserve">pastato apšiltinimą </w:t>
      </w:r>
      <w:r w:rsidRPr="00EF69FF">
        <w:t>numatant šilumi</w:t>
      </w:r>
      <w:r w:rsidR="00E77CFC">
        <w:t>nio srauto reguliavimą grupėse.</w:t>
      </w:r>
      <w:r w:rsidR="00B44A00">
        <w:t xml:space="preserve"> </w:t>
      </w:r>
      <w:r w:rsidR="00462BD2" w:rsidRPr="00EF69FF">
        <w:t xml:space="preserve">Siekiant optimizuoti įstaigos patalpų (erdvių) panaudojimą ugdymo(si) reikmėm teiksime projektą </w:t>
      </w:r>
      <w:r w:rsidR="00E77CFC">
        <w:t>edukacinių erdvių kūrimui (</w:t>
      </w:r>
      <w:r w:rsidR="00B44A00">
        <w:t xml:space="preserve">tambūrų </w:t>
      </w:r>
      <w:r w:rsidR="00462BD2" w:rsidRPr="00EF69FF">
        <w:t>patalpų reorganizavimui</w:t>
      </w:r>
      <w:r w:rsidR="00E77CFC">
        <w:t>); baigsime koridorių remontą; teiksime paraišką</w:t>
      </w:r>
      <w:r w:rsidR="00904D31">
        <w:t xml:space="preserve"> lauko aikštyno įkūrimui (2019 metais to nepavyko padaryti esant lėšų trūkumui d</w:t>
      </w:r>
      <w:r w:rsidR="007463BC">
        <w:t>ė</w:t>
      </w:r>
      <w:r w:rsidR="00904D31">
        <w:t>l kitų prioritetinių darbų).</w:t>
      </w:r>
    </w:p>
    <w:p w:rsidR="006F254A" w:rsidRPr="00EF69FF" w:rsidRDefault="006F254A" w:rsidP="00EA0F3C">
      <w:pPr>
        <w:spacing w:line="360" w:lineRule="auto"/>
        <w:ind w:right="-532" w:hanging="284"/>
        <w:jc w:val="center"/>
        <w:rPr>
          <w:b/>
        </w:rPr>
      </w:pPr>
    </w:p>
    <w:p w:rsidR="00BA0C53" w:rsidRPr="00EF69FF" w:rsidRDefault="00BA0C53" w:rsidP="006F254A">
      <w:pPr>
        <w:spacing w:line="360" w:lineRule="auto"/>
        <w:ind w:hanging="284"/>
        <w:jc w:val="center"/>
        <w:rPr>
          <w:b/>
        </w:rPr>
      </w:pPr>
      <w:r w:rsidRPr="00EF69FF">
        <w:rPr>
          <w:b/>
        </w:rPr>
        <w:t>Tikslų įgyvendinimo laipsnis pagal prognozuotus laukiamus rezultatus</w:t>
      </w:r>
    </w:p>
    <w:p w:rsidR="00F5705D" w:rsidRPr="00EF69FF" w:rsidRDefault="00F5705D" w:rsidP="006F254A">
      <w:pPr>
        <w:spacing w:line="360" w:lineRule="auto"/>
        <w:ind w:hanging="284"/>
        <w:jc w:val="center"/>
        <w:rPr>
          <w:b/>
        </w:rPr>
      </w:pPr>
    </w:p>
    <w:tbl>
      <w:tblPr>
        <w:tblW w:w="105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2976"/>
        <w:gridCol w:w="2835"/>
        <w:gridCol w:w="3029"/>
        <w:gridCol w:w="26"/>
      </w:tblGrid>
      <w:tr w:rsidR="000E7244" w:rsidRPr="00EF69FF" w:rsidTr="00CD12E5">
        <w:trPr>
          <w:gridAfter w:val="1"/>
          <w:wAfter w:w="26" w:type="dxa"/>
          <w:trHeight w:val="561"/>
        </w:trPr>
        <w:tc>
          <w:tcPr>
            <w:tcW w:w="1702" w:type="dxa"/>
          </w:tcPr>
          <w:p w:rsidR="000E7244" w:rsidRPr="00EF69FF" w:rsidRDefault="000E7244" w:rsidP="00D4611D">
            <w:pPr>
              <w:jc w:val="center"/>
            </w:pPr>
            <w:r w:rsidRPr="00EF69FF">
              <w:t>Tikslas</w:t>
            </w:r>
          </w:p>
        </w:tc>
        <w:tc>
          <w:tcPr>
            <w:tcW w:w="2976" w:type="dxa"/>
          </w:tcPr>
          <w:p w:rsidR="000E7244" w:rsidRPr="00EF69FF" w:rsidRDefault="000E7244" w:rsidP="00D4611D">
            <w:pPr>
              <w:jc w:val="center"/>
            </w:pPr>
            <w:r w:rsidRPr="00EF69FF">
              <w:t>Minimalus lauktas</w:t>
            </w:r>
          </w:p>
          <w:p w:rsidR="000E7244" w:rsidRPr="00EF69FF" w:rsidRDefault="000E7244" w:rsidP="00134ABB">
            <w:pPr>
              <w:jc w:val="center"/>
            </w:pPr>
            <w:r w:rsidRPr="00EF69FF">
              <w:t>20</w:t>
            </w:r>
            <w:r w:rsidR="00692322" w:rsidRPr="00EF69FF">
              <w:t>1</w:t>
            </w:r>
            <w:r w:rsidR="00134ABB">
              <w:t>9</w:t>
            </w:r>
            <w:r w:rsidR="00641AB1" w:rsidRPr="00EF69FF">
              <w:t xml:space="preserve"> </w:t>
            </w:r>
            <w:r w:rsidRPr="00EF69FF">
              <w:t>m. rezultatas</w:t>
            </w:r>
          </w:p>
        </w:tc>
        <w:tc>
          <w:tcPr>
            <w:tcW w:w="2835" w:type="dxa"/>
          </w:tcPr>
          <w:p w:rsidR="000E7244" w:rsidRPr="00EF69FF" w:rsidRDefault="000E7244" w:rsidP="00134ABB">
            <w:pPr>
              <w:jc w:val="center"/>
            </w:pPr>
            <w:r w:rsidRPr="00EF69FF">
              <w:t>20</w:t>
            </w:r>
            <w:r w:rsidR="00692322" w:rsidRPr="00EF69FF">
              <w:t>1</w:t>
            </w:r>
            <w:r w:rsidR="00134ABB">
              <w:t>9</w:t>
            </w:r>
            <w:r w:rsidRPr="00EF69FF">
              <w:t xml:space="preserve"> m. įstaigos pasiektas realus rezultatas</w:t>
            </w:r>
          </w:p>
        </w:tc>
        <w:tc>
          <w:tcPr>
            <w:tcW w:w="3029" w:type="dxa"/>
          </w:tcPr>
          <w:p w:rsidR="000E7244" w:rsidRPr="00EF69FF" w:rsidRDefault="0091324D" w:rsidP="00EA0F3C">
            <w:pPr>
              <w:tabs>
                <w:tab w:val="left" w:pos="3762"/>
              </w:tabs>
              <w:jc w:val="center"/>
            </w:pPr>
            <w:r>
              <w:t>M</w:t>
            </w:r>
            <w:r w:rsidR="000E7244" w:rsidRPr="00EF69FF">
              <w:t>aksimalus lauktas</w:t>
            </w:r>
            <w:r w:rsidR="00D4611D">
              <w:t xml:space="preserve"> </w:t>
            </w:r>
            <w:r w:rsidR="00A91B27" w:rsidRPr="00EF69FF">
              <w:t>201</w:t>
            </w:r>
            <w:r w:rsidR="00134ABB">
              <w:t>9</w:t>
            </w:r>
            <w:r w:rsidR="00D4611D">
              <w:t xml:space="preserve"> </w:t>
            </w:r>
            <w:r w:rsidR="000E7244" w:rsidRPr="00EF69FF">
              <w:t xml:space="preserve">m. </w:t>
            </w:r>
            <w:r w:rsidR="00A91B27" w:rsidRPr="00EF69FF">
              <w:t>r</w:t>
            </w:r>
            <w:r w:rsidR="000E7244" w:rsidRPr="00EF69FF">
              <w:t>ezultatas</w:t>
            </w:r>
          </w:p>
        </w:tc>
      </w:tr>
      <w:tr w:rsidR="001219CB" w:rsidRPr="00111EE1" w:rsidTr="00CD12E5">
        <w:trPr>
          <w:trHeight w:val="435"/>
        </w:trPr>
        <w:tc>
          <w:tcPr>
            <w:tcW w:w="1702" w:type="dxa"/>
            <w:tcBorders>
              <w:bottom w:val="single" w:sz="4" w:space="0" w:color="auto"/>
            </w:tcBorders>
          </w:tcPr>
          <w:p w:rsidR="001219CB" w:rsidRPr="00EF69FF" w:rsidRDefault="00600845" w:rsidP="00134ABB">
            <w:pPr>
              <w:jc w:val="both"/>
            </w:pPr>
            <w:r>
              <w:t>1.P</w:t>
            </w:r>
            <w:r w:rsidR="00B307D8" w:rsidRPr="00EF69FF">
              <w:t xml:space="preserve">atobulinti </w:t>
            </w:r>
            <w:r w:rsidR="00134ABB">
              <w:t>į vaiką orientuotą įstaigos planavimą, organizavimą ir vertinimą, siekiant individualios vaiko pažangos</w:t>
            </w:r>
          </w:p>
        </w:tc>
        <w:tc>
          <w:tcPr>
            <w:tcW w:w="2976" w:type="dxa"/>
            <w:tcBorders>
              <w:bottom w:val="single" w:sz="4" w:space="0" w:color="auto"/>
            </w:tcBorders>
          </w:tcPr>
          <w:p w:rsidR="001219CB" w:rsidRDefault="00134ABB" w:rsidP="00E77CFC">
            <w:pPr>
              <w:jc w:val="both"/>
            </w:pPr>
            <w:r>
              <w:t>6</w:t>
            </w:r>
            <w:r w:rsidR="00A125A7" w:rsidRPr="00111EE1">
              <w:t>0 proc</w:t>
            </w:r>
            <w:r>
              <w:t>. mokytojų naudos inovatyvius, šiuolaikiškus ugdymo(si) organizavimo metodus, būdus ir formas atliepiančius vaiko gebėjimus ir poreikius.</w:t>
            </w:r>
          </w:p>
          <w:p w:rsidR="00134ABB" w:rsidRDefault="00134ABB" w:rsidP="00E77CFC">
            <w:pPr>
              <w:jc w:val="both"/>
            </w:pPr>
            <w:r>
              <w:t>80 proc. pedagogų gebės vertinti vaikų ugdymo(si) pasiekimus, vadovaujantis ikimokyklinio ir priešmokyklinio amžiaus vaikų pažangos ir pasiekimų vertinimo modeliu.</w:t>
            </w:r>
          </w:p>
          <w:p w:rsidR="00134ABB" w:rsidRPr="00111EE1" w:rsidRDefault="00134ABB" w:rsidP="00E77CFC">
            <w:pPr>
              <w:jc w:val="both"/>
            </w:pPr>
            <w:r>
              <w:lastRenderedPageBreak/>
              <w:t>60 proc. pedagogų nuosekliai taikys stebėjimo ir refleksijos</w:t>
            </w:r>
            <w:r w:rsidR="006C57C7">
              <w:t xml:space="preserve"> metodą, vertinant individualius vaikų pasiekimus ir pažangą, planuojant veiklą, organizuojant ugdymo procesą. Pažangos stebėsenos rezultatus perduos kitos pakopos pedagogams ir specialistams</w:t>
            </w:r>
          </w:p>
        </w:tc>
        <w:tc>
          <w:tcPr>
            <w:tcW w:w="2835" w:type="dxa"/>
          </w:tcPr>
          <w:p w:rsidR="005F1018" w:rsidRPr="00006371" w:rsidRDefault="007463BC" w:rsidP="00E77CFC">
            <w:pPr>
              <w:jc w:val="both"/>
            </w:pPr>
            <w:r>
              <w:lastRenderedPageBreak/>
              <w:t xml:space="preserve">Parengta nauja įstaigos ugdymo programa atliepianti kintančius vaikų ir pedagogų poreikius, praplečianti ugdymo turinį; parengta pasiekimų ir pažangos vertinimo tvarka, apimanti visas amžiaus grupes, 90 proc. pedagogų leidžianti profesionaliai atpažinti ugdytinių poreikius, gebėjimus, </w:t>
            </w:r>
            <w:r>
              <w:lastRenderedPageBreak/>
              <w:t>individualizuoti ugdymo(si) procesą, didinti vaikų ugdymo(si) motyvaciją, domėjimąsi</w:t>
            </w:r>
          </w:p>
        </w:tc>
        <w:tc>
          <w:tcPr>
            <w:tcW w:w="3055" w:type="dxa"/>
            <w:gridSpan w:val="2"/>
          </w:tcPr>
          <w:p w:rsidR="001219CB" w:rsidRDefault="003E06E9" w:rsidP="00E77CFC">
            <w:pPr>
              <w:tabs>
                <w:tab w:val="left" w:pos="3582"/>
              </w:tabs>
              <w:jc w:val="both"/>
            </w:pPr>
            <w:r>
              <w:lastRenderedPageBreak/>
              <w:t>80 proc.</w:t>
            </w:r>
            <w:r w:rsidR="0091324D">
              <w:t xml:space="preserve"> mokytojų naudos inovatyvius, šiuolaikiškus ugdymo(si) organizavimo metodus, būdus ir formas atliepiančius vaiko gerėjimus ir poreikius.</w:t>
            </w:r>
          </w:p>
          <w:p w:rsidR="0091324D" w:rsidRDefault="0091324D" w:rsidP="00E77CFC">
            <w:pPr>
              <w:jc w:val="both"/>
            </w:pPr>
            <w:r>
              <w:t>90 proc. pedagogų gebės vertinti vaikų ugdymo(si) pasiekimus, vadovaujantis ikimokyklinio ir priešmokyklinio amžiaus vaikų pažangos ir pasiekimų vertinimo modeliu.</w:t>
            </w:r>
          </w:p>
          <w:p w:rsidR="0091324D" w:rsidRPr="00006371" w:rsidRDefault="0091324D" w:rsidP="00E77CFC">
            <w:pPr>
              <w:ind w:right="72"/>
              <w:jc w:val="both"/>
            </w:pPr>
            <w:r>
              <w:lastRenderedPageBreak/>
              <w:t>80 proc. pedagogų nuosekliai taikys stebėjimo ir refleksijos metodą, vertinant individualius vaikų pasiekimus ir pažangą, planuojant veiklą, organizuojant ugdymo procesą. Pažangos stebėsenos rezultatus perduos kitos ugdymo pakopos pedagogams ir specialistams. Gautų rezultatų analizė padės tobulinti individualias veiklas, siekiant maksimalios vaiko ugdymo(si) pažangos</w:t>
            </w:r>
          </w:p>
        </w:tc>
      </w:tr>
      <w:tr w:rsidR="0073245D" w:rsidRPr="00111EE1" w:rsidTr="00CD12E5">
        <w:trPr>
          <w:gridAfter w:val="1"/>
          <w:wAfter w:w="26" w:type="dxa"/>
          <w:trHeight w:val="345"/>
        </w:trPr>
        <w:tc>
          <w:tcPr>
            <w:tcW w:w="10542" w:type="dxa"/>
            <w:gridSpan w:val="4"/>
            <w:tcBorders>
              <w:top w:val="single" w:sz="4" w:space="0" w:color="auto"/>
            </w:tcBorders>
          </w:tcPr>
          <w:p w:rsidR="00A125A7" w:rsidRPr="00006371" w:rsidRDefault="00BA0C53" w:rsidP="0092439F">
            <w:pPr>
              <w:jc w:val="both"/>
            </w:pPr>
            <w:r w:rsidRPr="00006371">
              <w:rPr>
                <w:b/>
                <w:i/>
              </w:rPr>
              <w:lastRenderedPageBreak/>
              <w:t>Ko</w:t>
            </w:r>
            <w:r w:rsidR="0073245D" w:rsidRPr="00006371">
              <w:rPr>
                <w:b/>
                <w:i/>
              </w:rPr>
              <w:t>mentaras:</w:t>
            </w:r>
            <w:r w:rsidR="0073245D" w:rsidRPr="00006371">
              <w:t xml:space="preserve"> </w:t>
            </w:r>
            <w:r w:rsidR="000420F7" w:rsidRPr="00006371">
              <w:t xml:space="preserve">1 tikslo įgyvendinimo rezultatą vertiname </w:t>
            </w:r>
            <w:r w:rsidR="006B5040">
              <w:t>labai gerai</w:t>
            </w:r>
            <w:r w:rsidR="00A125A7" w:rsidRPr="00006371">
              <w:t>, nes pasiektas maksimalus planuotas rezultatas.</w:t>
            </w:r>
          </w:p>
          <w:p w:rsidR="000420F7" w:rsidRPr="00006371" w:rsidRDefault="000420F7" w:rsidP="00A125A7"/>
        </w:tc>
      </w:tr>
      <w:tr w:rsidR="001219CB" w:rsidRPr="00EF69FF" w:rsidTr="00CD12E5">
        <w:trPr>
          <w:gridAfter w:val="1"/>
          <w:wAfter w:w="26" w:type="dxa"/>
          <w:trHeight w:val="465"/>
        </w:trPr>
        <w:tc>
          <w:tcPr>
            <w:tcW w:w="1702" w:type="dxa"/>
          </w:tcPr>
          <w:p w:rsidR="001219CB" w:rsidRPr="00EF69FF" w:rsidRDefault="000C7C10" w:rsidP="0092439F">
            <w:pPr>
              <w:jc w:val="both"/>
            </w:pPr>
            <w:r w:rsidRPr="00EF69FF">
              <w:t>2.</w:t>
            </w:r>
            <w:r w:rsidR="00600845">
              <w:t xml:space="preserve"> </w:t>
            </w:r>
            <w:r w:rsidR="007463BC">
              <w:t>Atnaujinti įstaigos vidaus ir lauko edukacines erdves</w:t>
            </w:r>
          </w:p>
        </w:tc>
        <w:tc>
          <w:tcPr>
            <w:tcW w:w="2976" w:type="dxa"/>
            <w:tcBorders>
              <w:top w:val="single" w:sz="4" w:space="0" w:color="auto"/>
              <w:right w:val="single" w:sz="4" w:space="0" w:color="auto"/>
            </w:tcBorders>
          </w:tcPr>
          <w:p w:rsidR="001219CB" w:rsidRDefault="007463BC" w:rsidP="0092439F">
            <w:pPr>
              <w:jc w:val="both"/>
            </w:pPr>
            <w:r>
              <w:t>80 proc. įkurtas „Tyrinėjimų ir atradimų kambarys“</w:t>
            </w:r>
            <w:r w:rsidR="00AE4AF0">
              <w:t>.</w:t>
            </w:r>
          </w:p>
          <w:p w:rsidR="00AE4AF0" w:rsidRDefault="00AE4AF0" w:rsidP="0092439F">
            <w:pPr>
              <w:jc w:val="both"/>
            </w:pPr>
            <w:r>
              <w:t>50 proc. gautas finansavimas sporto aikštyno įrengimui</w:t>
            </w:r>
          </w:p>
          <w:p w:rsidR="00AE4AF0" w:rsidRPr="00EF69FF" w:rsidRDefault="00AE4AF0" w:rsidP="0092439F">
            <w:pPr>
              <w:jc w:val="both"/>
            </w:pPr>
            <w:r>
              <w:t>50 proc. atnaujintos bendro naudojimo vidaus patalpos</w:t>
            </w:r>
          </w:p>
        </w:tc>
        <w:tc>
          <w:tcPr>
            <w:tcW w:w="2835" w:type="dxa"/>
            <w:tcBorders>
              <w:left w:val="single" w:sz="4" w:space="0" w:color="auto"/>
            </w:tcBorders>
          </w:tcPr>
          <w:p w:rsidR="00C403C8" w:rsidRDefault="00AE4AF0" w:rsidP="0092439F">
            <w:pPr>
              <w:jc w:val="both"/>
            </w:pPr>
            <w:r>
              <w:t>100 proc. įkurtas „Tyrinėjimų ir atradimų kambarys“ – rekonstruotos ugdytinių poreikius atliepiančios edukacinės erdvės, sukurta aplinka orientuota į aktyvią vaikų veiklą.</w:t>
            </w:r>
          </w:p>
          <w:p w:rsidR="00AE4AF0" w:rsidRPr="00EF69FF" w:rsidRDefault="00AE4AF0" w:rsidP="0092439F">
            <w:pPr>
              <w:jc w:val="both"/>
            </w:pPr>
            <w:r>
              <w:t>80 proc. atnaujintos bendro naudojimo patalpos, atlikti būtini remonto darbai</w:t>
            </w:r>
          </w:p>
        </w:tc>
        <w:tc>
          <w:tcPr>
            <w:tcW w:w="3029" w:type="dxa"/>
          </w:tcPr>
          <w:p w:rsidR="001219CB" w:rsidRDefault="00AE4AF0" w:rsidP="0092439F">
            <w:pPr>
              <w:jc w:val="both"/>
            </w:pPr>
            <w:r>
              <w:t>100 proc. įkurtas „Tyrinėjimų ir atradimų kambarys“</w:t>
            </w:r>
          </w:p>
          <w:p w:rsidR="00AE4AF0" w:rsidRDefault="00AE4AF0" w:rsidP="0092439F">
            <w:pPr>
              <w:jc w:val="both"/>
            </w:pPr>
            <w:r>
              <w:t>80 proc. gautas finansavimas sporto aikštyno įrengimui</w:t>
            </w:r>
          </w:p>
          <w:p w:rsidR="00AE4AF0" w:rsidRPr="00EF69FF" w:rsidRDefault="00AE4AF0" w:rsidP="0092439F">
            <w:pPr>
              <w:jc w:val="both"/>
            </w:pPr>
            <w:r>
              <w:t>100 proc. atnaujintos bendro naudojimo vidaus patalpos</w:t>
            </w:r>
          </w:p>
        </w:tc>
      </w:tr>
      <w:tr w:rsidR="001219CB" w:rsidRPr="00EF69FF" w:rsidTr="00CD12E5">
        <w:trPr>
          <w:gridAfter w:val="1"/>
          <w:wAfter w:w="26" w:type="dxa"/>
          <w:trHeight w:val="269"/>
        </w:trPr>
        <w:tc>
          <w:tcPr>
            <w:tcW w:w="10542" w:type="dxa"/>
            <w:gridSpan w:val="4"/>
            <w:tcBorders>
              <w:left w:val="single" w:sz="4" w:space="0" w:color="auto"/>
              <w:bottom w:val="single" w:sz="4" w:space="0" w:color="auto"/>
              <w:right w:val="single" w:sz="4" w:space="0" w:color="auto"/>
            </w:tcBorders>
          </w:tcPr>
          <w:p w:rsidR="008F6478" w:rsidRPr="00EF69FF" w:rsidRDefault="001219CB" w:rsidP="007463BC">
            <w:r w:rsidRPr="00EF69FF">
              <w:rPr>
                <w:b/>
                <w:i/>
              </w:rPr>
              <w:t>Komentaras:</w:t>
            </w:r>
            <w:r w:rsidR="008F6478" w:rsidRPr="00EF69FF">
              <w:rPr>
                <w:i/>
              </w:rPr>
              <w:t xml:space="preserve"> </w:t>
            </w:r>
            <w:r w:rsidR="00E743B7" w:rsidRPr="00EF69FF">
              <w:t xml:space="preserve">2 tikslo įgyvendinimo rezultatą vertiname </w:t>
            </w:r>
            <w:r w:rsidR="00AE4AF0">
              <w:t>gerai, nes pasiektas 90 proc. laukiamas rezultatas</w:t>
            </w:r>
          </w:p>
        </w:tc>
      </w:tr>
    </w:tbl>
    <w:p w:rsidR="0092439F" w:rsidRDefault="0092439F" w:rsidP="0092439F">
      <w:pPr>
        <w:spacing w:line="360" w:lineRule="auto"/>
      </w:pPr>
    </w:p>
    <w:p w:rsidR="00F77BE6" w:rsidRPr="00A6089E" w:rsidRDefault="00BA0C53" w:rsidP="0092439F">
      <w:pPr>
        <w:spacing w:line="360" w:lineRule="auto"/>
        <w:jc w:val="center"/>
        <w:rPr>
          <w:b/>
        </w:rPr>
      </w:pPr>
      <w:r w:rsidRPr="00A6089E">
        <w:rPr>
          <w:b/>
        </w:rPr>
        <w:t>Plačiojo įsivertinimo išvados</w:t>
      </w:r>
    </w:p>
    <w:p w:rsidR="00F5705D" w:rsidRPr="00EF69FF" w:rsidRDefault="00F5705D" w:rsidP="00D4611D">
      <w:pPr>
        <w:spacing w:line="360" w:lineRule="auto"/>
        <w:ind w:hanging="284"/>
        <w:rPr>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544"/>
        <w:gridCol w:w="3402"/>
      </w:tblGrid>
      <w:tr w:rsidR="00F77BE6" w:rsidRPr="00EF69FF" w:rsidTr="00CD12E5">
        <w:tc>
          <w:tcPr>
            <w:tcW w:w="3402" w:type="dxa"/>
            <w:tcBorders>
              <w:top w:val="single" w:sz="4" w:space="0" w:color="auto"/>
            </w:tcBorders>
          </w:tcPr>
          <w:p w:rsidR="00F77BE6" w:rsidRPr="00EF69FF" w:rsidRDefault="00F77BE6" w:rsidP="000B63F7">
            <w:pPr>
              <w:jc w:val="center"/>
            </w:pPr>
            <w:r w:rsidRPr="00EF69FF">
              <w:t>Privalumai</w:t>
            </w:r>
          </w:p>
        </w:tc>
        <w:tc>
          <w:tcPr>
            <w:tcW w:w="3544" w:type="dxa"/>
            <w:tcBorders>
              <w:top w:val="single" w:sz="4" w:space="0" w:color="auto"/>
            </w:tcBorders>
          </w:tcPr>
          <w:p w:rsidR="00F77BE6" w:rsidRPr="00EF69FF" w:rsidRDefault="00F77BE6" w:rsidP="000B63F7">
            <w:pPr>
              <w:jc w:val="center"/>
            </w:pPr>
            <w:r w:rsidRPr="00EF69FF">
              <w:t>Trūkumai</w:t>
            </w:r>
          </w:p>
        </w:tc>
        <w:tc>
          <w:tcPr>
            <w:tcW w:w="3402" w:type="dxa"/>
          </w:tcPr>
          <w:p w:rsidR="00F77BE6" w:rsidRPr="00EF69FF" w:rsidRDefault="00F77BE6" w:rsidP="000B63F7">
            <w:pPr>
              <w:jc w:val="center"/>
            </w:pPr>
            <w:r w:rsidRPr="00EF69FF">
              <w:t>Tobulinti pasirinkti mokyklos veiklos aspektai</w:t>
            </w:r>
          </w:p>
        </w:tc>
      </w:tr>
      <w:tr w:rsidR="00032099" w:rsidRPr="00EF69FF" w:rsidTr="00CD12E5">
        <w:trPr>
          <w:trHeight w:val="370"/>
        </w:trPr>
        <w:tc>
          <w:tcPr>
            <w:tcW w:w="3402" w:type="dxa"/>
          </w:tcPr>
          <w:p w:rsidR="00CF43D6" w:rsidRPr="00EF69FF" w:rsidRDefault="00A6089E" w:rsidP="00CD12E5">
            <w:pPr>
              <w:jc w:val="both"/>
            </w:pPr>
            <w:r>
              <w:t>1.1.4. Lygių galimybių suteikimas ir teisingumas</w:t>
            </w:r>
          </w:p>
        </w:tc>
        <w:tc>
          <w:tcPr>
            <w:tcW w:w="3544" w:type="dxa"/>
          </w:tcPr>
          <w:p w:rsidR="00CF43D6" w:rsidRPr="00EF69FF" w:rsidRDefault="00A6089E" w:rsidP="00CD12E5">
            <w:pPr>
              <w:jc w:val="both"/>
            </w:pPr>
            <w:r>
              <w:t>3.1.2. Mokytojų ir tėvų veiklos dermė skatinant vaiko pasiekimus ir juos vertinant</w:t>
            </w:r>
          </w:p>
        </w:tc>
        <w:tc>
          <w:tcPr>
            <w:tcW w:w="3402" w:type="dxa"/>
          </w:tcPr>
          <w:p w:rsidR="00032099" w:rsidRPr="00EF69FF" w:rsidRDefault="00F62143" w:rsidP="00CD12E5">
            <w:pPr>
              <w:jc w:val="both"/>
            </w:pPr>
            <w:r w:rsidRPr="00F62143">
              <w:t>3.1.2. Mokytojų ir tėvų veiklos dermė skatinant vaiko pasiekimus ir juos vertinant</w:t>
            </w:r>
          </w:p>
        </w:tc>
      </w:tr>
      <w:tr w:rsidR="00125777" w:rsidRPr="00EF69FF" w:rsidTr="00CD12E5">
        <w:trPr>
          <w:trHeight w:val="201"/>
        </w:trPr>
        <w:tc>
          <w:tcPr>
            <w:tcW w:w="3402" w:type="dxa"/>
          </w:tcPr>
          <w:p w:rsidR="00125777" w:rsidRPr="00EF69FF" w:rsidRDefault="00A6089E" w:rsidP="00CD12E5">
            <w:pPr>
              <w:jc w:val="both"/>
            </w:pPr>
            <w:r>
              <w:t>2.1.3. Programų atitiktis vaikų ugdymo(si) poreikiams ir interesams</w:t>
            </w:r>
          </w:p>
        </w:tc>
        <w:tc>
          <w:tcPr>
            <w:tcW w:w="3544" w:type="dxa"/>
          </w:tcPr>
          <w:p w:rsidR="00125777" w:rsidRPr="00EF69FF" w:rsidRDefault="00A6089E" w:rsidP="00CD12E5">
            <w:pPr>
              <w:jc w:val="both"/>
            </w:pPr>
            <w:r>
              <w:t>4.2.3. Psichologinė ir socialinė pagalba</w:t>
            </w:r>
          </w:p>
        </w:tc>
        <w:tc>
          <w:tcPr>
            <w:tcW w:w="3402" w:type="dxa"/>
          </w:tcPr>
          <w:p w:rsidR="00125777" w:rsidRPr="00EF69FF" w:rsidRDefault="006A75F0" w:rsidP="00CD12E5">
            <w:pPr>
              <w:jc w:val="both"/>
            </w:pPr>
            <w:r w:rsidRPr="006A75F0">
              <w:t>5.2.2. Ugdymą(si) skatinanti aplinka</w:t>
            </w:r>
          </w:p>
        </w:tc>
      </w:tr>
      <w:tr w:rsidR="00A6089E" w:rsidRPr="00EF69FF" w:rsidTr="00CD12E5">
        <w:trPr>
          <w:trHeight w:val="210"/>
        </w:trPr>
        <w:tc>
          <w:tcPr>
            <w:tcW w:w="3402" w:type="dxa"/>
          </w:tcPr>
          <w:p w:rsidR="00A6089E" w:rsidRPr="00EF69FF" w:rsidRDefault="00A6089E" w:rsidP="00CD12E5">
            <w:pPr>
              <w:jc w:val="both"/>
            </w:pPr>
            <w:r>
              <w:t>3.2.2. Vaiko pasiekimų kokybė priešmokykliniame amžiuje</w:t>
            </w:r>
          </w:p>
        </w:tc>
        <w:tc>
          <w:tcPr>
            <w:tcW w:w="3544" w:type="dxa"/>
          </w:tcPr>
          <w:p w:rsidR="00A6089E" w:rsidRPr="00EF69FF" w:rsidRDefault="00A6089E" w:rsidP="00CD12E5">
            <w:pPr>
              <w:jc w:val="both"/>
            </w:pPr>
            <w:r>
              <w:t>5.2.2. Ugdymą(si) skatinanti aplinka</w:t>
            </w:r>
          </w:p>
        </w:tc>
        <w:tc>
          <w:tcPr>
            <w:tcW w:w="3402" w:type="dxa"/>
          </w:tcPr>
          <w:p w:rsidR="00A6089E" w:rsidRPr="00EF69FF" w:rsidRDefault="00A6089E" w:rsidP="00CD12E5">
            <w:pPr>
              <w:jc w:val="both"/>
            </w:pPr>
          </w:p>
        </w:tc>
      </w:tr>
    </w:tbl>
    <w:p w:rsidR="00A6089E" w:rsidRDefault="00A6089E" w:rsidP="0092439F">
      <w:pPr>
        <w:spacing w:line="360" w:lineRule="auto"/>
        <w:rPr>
          <w:b/>
        </w:rPr>
      </w:pPr>
    </w:p>
    <w:p w:rsidR="00CD12E5" w:rsidRDefault="00CD12E5" w:rsidP="0092439F">
      <w:pPr>
        <w:spacing w:line="360" w:lineRule="auto"/>
        <w:rPr>
          <w:b/>
        </w:rPr>
      </w:pPr>
    </w:p>
    <w:p w:rsidR="00CD12E5" w:rsidRDefault="00CD12E5" w:rsidP="0092439F">
      <w:pPr>
        <w:spacing w:line="360" w:lineRule="auto"/>
        <w:rPr>
          <w:b/>
        </w:rPr>
      </w:pPr>
    </w:p>
    <w:p w:rsidR="006222B3" w:rsidRPr="006F4224" w:rsidRDefault="00BA0C53" w:rsidP="00F5705D">
      <w:pPr>
        <w:spacing w:line="360" w:lineRule="auto"/>
        <w:ind w:hanging="284"/>
        <w:jc w:val="center"/>
        <w:rPr>
          <w:b/>
        </w:rPr>
      </w:pPr>
      <w:r w:rsidRPr="006F4224">
        <w:rPr>
          <w:b/>
        </w:rPr>
        <w:lastRenderedPageBreak/>
        <w:t>Giluminio įsivertinimo išvados</w:t>
      </w:r>
    </w:p>
    <w:p w:rsidR="00985E22" w:rsidRPr="00EF69FF" w:rsidRDefault="00985E22" w:rsidP="00F5705D">
      <w:pPr>
        <w:spacing w:line="360" w:lineRule="auto"/>
        <w:ind w:hanging="284"/>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6"/>
      </w:tblGrid>
      <w:tr w:rsidR="00A6089E" w:rsidRPr="00393A92" w:rsidTr="0092439F">
        <w:trPr>
          <w:trHeight w:val="7532"/>
        </w:trPr>
        <w:tc>
          <w:tcPr>
            <w:tcW w:w="9776" w:type="dxa"/>
            <w:tcBorders>
              <w:bottom w:val="single" w:sz="4" w:space="0" w:color="auto"/>
            </w:tcBorders>
          </w:tcPr>
          <w:p w:rsidR="00A6089E" w:rsidRDefault="00A6089E" w:rsidP="006F4224">
            <w:pPr>
              <w:jc w:val="both"/>
            </w:pPr>
            <w:r w:rsidRPr="00393A92">
              <w:rPr>
                <w:i/>
              </w:rPr>
              <w:t xml:space="preserve">Komentaras: </w:t>
            </w:r>
            <w:r w:rsidR="006F4224">
              <w:t>2019 m. pasirinktas rodiklio 3.3.1. veiklos srities „Vaikų pažangos ir pasiekimų vertinimo sistema“ giluminis įsivertinimas. Įvertinta3 lygiu. Atliekant įsivertinimą, buvo analizuoti pedagogų planavimo, vaikų pasiekimų vertinimo, vaiko gerovės komisijos veiklos dokumentai, stebėta ir analizuota praktinė veikla, organizuoti metodiniai pasitarimai ir diskusijos.</w:t>
            </w:r>
          </w:p>
          <w:p w:rsidR="006F4224" w:rsidRDefault="006F4224" w:rsidP="006F4224">
            <w:pPr>
              <w:jc w:val="both"/>
              <w:rPr>
                <w:b/>
              </w:rPr>
            </w:pPr>
            <w:r w:rsidRPr="006F4224">
              <w:rPr>
                <w:b/>
              </w:rPr>
              <w:t>Įsivertinimo rezultatai rodo, kad stipriosios pusės yra šios:</w:t>
            </w:r>
          </w:p>
          <w:p w:rsidR="006F4224" w:rsidRPr="006F4224" w:rsidRDefault="006F4224" w:rsidP="006F4224">
            <w:pPr>
              <w:numPr>
                <w:ilvl w:val="0"/>
                <w:numId w:val="28"/>
              </w:numPr>
              <w:jc w:val="both"/>
              <w:rPr>
                <w:b/>
              </w:rPr>
            </w:pPr>
            <w:r>
              <w:t>Sukurta veiksminga vaiko pasiekimų vertinimo sistema, vadovaujantis Pasiekimų aprašu</w:t>
            </w:r>
          </w:p>
          <w:p w:rsidR="006F4224" w:rsidRPr="006F4224" w:rsidRDefault="006F4224" w:rsidP="006F4224">
            <w:pPr>
              <w:numPr>
                <w:ilvl w:val="0"/>
                <w:numId w:val="28"/>
              </w:numPr>
              <w:jc w:val="both"/>
            </w:pPr>
            <w:r w:rsidRPr="006F4224">
              <w:t>Vertinant vaikų pažangą ir pasiekimus pedagogai laikosi vieningos vaikų pažangos ir vertinimo sistemos</w:t>
            </w:r>
          </w:p>
          <w:p w:rsidR="006F4224" w:rsidRPr="006F4224" w:rsidRDefault="006F4224" w:rsidP="006F4224">
            <w:pPr>
              <w:numPr>
                <w:ilvl w:val="0"/>
                <w:numId w:val="28"/>
              </w:numPr>
              <w:jc w:val="both"/>
              <w:rPr>
                <w:b/>
              </w:rPr>
            </w:pPr>
            <w:r>
              <w:t>Vaikų pasiekimai ir pažanga nėra lyginama su kitų vaikų pasiekimais, o lyginami su ankstesniais vaiko pasiekimais</w:t>
            </w:r>
          </w:p>
          <w:p w:rsidR="006F4224" w:rsidRPr="006F4224" w:rsidRDefault="006F4224" w:rsidP="006F4224">
            <w:pPr>
              <w:numPr>
                <w:ilvl w:val="0"/>
                <w:numId w:val="28"/>
              </w:numPr>
              <w:jc w:val="both"/>
              <w:rPr>
                <w:b/>
              </w:rPr>
            </w:pPr>
            <w:r>
              <w:t>Vertinant individualius vaikų pasiekimus ir pažangą, pedagogai nuosekliai taiko stebėjimo ir refleksijos metodą</w:t>
            </w:r>
          </w:p>
          <w:p w:rsidR="006F4224" w:rsidRPr="009E0955" w:rsidRDefault="009E0955" w:rsidP="006F4224">
            <w:pPr>
              <w:numPr>
                <w:ilvl w:val="0"/>
                <w:numId w:val="28"/>
              </w:numPr>
              <w:jc w:val="both"/>
              <w:rPr>
                <w:b/>
              </w:rPr>
            </w:pPr>
            <w:r>
              <w:t>Pažangos stebėsenos rezultatai perduodami kitos pakopos pedagogams</w:t>
            </w:r>
          </w:p>
          <w:p w:rsidR="009E0955" w:rsidRPr="009E0955" w:rsidRDefault="009E0955" w:rsidP="006F4224">
            <w:pPr>
              <w:numPr>
                <w:ilvl w:val="0"/>
                <w:numId w:val="28"/>
              </w:numPr>
              <w:jc w:val="both"/>
              <w:rPr>
                <w:b/>
              </w:rPr>
            </w:pPr>
            <w:r>
              <w:t>Atsižvelgiant į vaikų ugdymo(si) pasiekimus ir pažangą, parenkamas ugdymo turinys, metodai, priemonės</w:t>
            </w:r>
          </w:p>
          <w:p w:rsidR="009E0955" w:rsidRPr="009E0955" w:rsidRDefault="009E0955" w:rsidP="006F4224">
            <w:pPr>
              <w:numPr>
                <w:ilvl w:val="0"/>
                <w:numId w:val="28"/>
              </w:numPr>
              <w:jc w:val="both"/>
              <w:rPr>
                <w:b/>
              </w:rPr>
            </w:pPr>
            <w:r>
              <w:t>Pasiekimų ir pažangos rezultatai veikia kaip pagalbinė priemonė ikimokyklinio ir priešmokyklinio ugdymo dermei užtikrinti</w:t>
            </w:r>
          </w:p>
          <w:p w:rsidR="009E0955" w:rsidRDefault="009E0955" w:rsidP="009E0955">
            <w:pPr>
              <w:jc w:val="both"/>
            </w:pPr>
            <w:r w:rsidRPr="009E0955">
              <w:rPr>
                <w:b/>
              </w:rPr>
              <w:t>Silpnosios pusės:</w:t>
            </w:r>
          </w:p>
          <w:p w:rsidR="009E0955" w:rsidRDefault="009E0955" w:rsidP="009E0955">
            <w:pPr>
              <w:numPr>
                <w:ilvl w:val="0"/>
                <w:numId w:val="30"/>
              </w:numPr>
              <w:jc w:val="both"/>
            </w:pPr>
            <w:r>
              <w:t>Pasiekimų rezultatai ne visuomet panaudojami tikslingai ir veiksmingai, siekiant maksimalios vaiko individualios ugdymo(si) pažangos</w:t>
            </w:r>
          </w:p>
          <w:p w:rsidR="009E0955" w:rsidRDefault="009E0955" w:rsidP="009E0955">
            <w:pPr>
              <w:numPr>
                <w:ilvl w:val="0"/>
                <w:numId w:val="30"/>
              </w:numPr>
              <w:jc w:val="both"/>
            </w:pPr>
            <w:r>
              <w:t>Ugdytiniai per mažai įtraukiami į jų pačių įsivertinimą, padarytos pažangos aptarimą bei skatinimą</w:t>
            </w:r>
          </w:p>
          <w:p w:rsidR="009E0955" w:rsidRDefault="009E0955" w:rsidP="009E0955">
            <w:pPr>
              <w:numPr>
                <w:ilvl w:val="0"/>
                <w:numId w:val="30"/>
              </w:numPr>
              <w:jc w:val="both"/>
            </w:pPr>
            <w:r>
              <w:t>Vertinant vaikų pasiekimus ir pažangą nėra dermės tarp grupės pedagogo ir švietimo pagalbos specialisto</w:t>
            </w:r>
          </w:p>
          <w:p w:rsidR="009E0955" w:rsidRDefault="009E0955" w:rsidP="009E0955">
            <w:pPr>
              <w:numPr>
                <w:ilvl w:val="0"/>
                <w:numId w:val="30"/>
              </w:numPr>
              <w:jc w:val="both"/>
            </w:pPr>
            <w:r>
              <w:t xml:space="preserve">Vertinimo rezultatai tik formaliai </w:t>
            </w:r>
            <w:r w:rsidR="00E34D3B">
              <w:t>aptariami su tėvais, tėvai nenoriai įsitraukia į vaiko vertinimą bei skatina ugdymo(si) pažangą.</w:t>
            </w:r>
          </w:p>
          <w:p w:rsidR="006F4224" w:rsidRPr="00CD12E5" w:rsidRDefault="00E34D3B" w:rsidP="009E0955">
            <w:pPr>
              <w:jc w:val="both"/>
            </w:pPr>
            <w:r w:rsidRPr="00E34D3B">
              <w:rPr>
                <w:b/>
              </w:rPr>
              <w:t>Pasiūlymai:</w:t>
            </w:r>
            <w:r>
              <w:rPr>
                <w:b/>
              </w:rPr>
              <w:t xml:space="preserve"> </w:t>
            </w:r>
            <w:r w:rsidRPr="00E34D3B">
              <w:t>Aktyviau įtraukt</w:t>
            </w:r>
            <w:r>
              <w:t>i vaikus į pačių padarytos pažangos vertinimą, dažniau diskutuoti apie tai su vaiku ugdymo proceso metu. Skatinti tėvus aktyviau bendradarbiauti su pedagogais, tartis dėl pasiekimų ir pažangos informacijos pateikimo formų bei dažnumo. Teikti tėvams informaciją apie vaiko stipriąsias puses, ugdymo(si) poreikius ir tolesnio ugdymo(si) gaires.</w:t>
            </w:r>
          </w:p>
        </w:tc>
      </w:tr>
    </w:tbl>
    <w:p w:rsidR="00FC4AAB" w:rsidRPr="00EF69FF" w:rsidRDefault="00FC4AAB" w:rsidP="00F5705D">
      <w:pPr>
        <w:spacing w:line="360" w:lineRule="auto"/>
        <w:ind w:hanging="284"/>
        <w:jc w:val="center"/>
        <w:rPr>
          <w:b/>
        </w:rPr>
      </w:pPr>
    </w:p>
    <w:p w:rsidR="00ED010F" w:rsidRPr="00EF69FF" w:rsidRDefault="00BB015B" w:rsidP="00F5705D">
      <w:pPr>
        <w:spacing w:line="360" w:lineRule="auto"/>
        <w:ind w:hanging="284"/>
        <w:jc w:val="center"/>
        <w:rPr>
          <w:b/>
        </w:rPr>
      </w:pPr>
      <w:r w:rsidRPr="00EF69FF">
        <w:rPr>
          <w:b/>
        </w:rPr>
        <w:t>Švietimo</w:t>
      </w:r>
      <w:r w:rsidR="00CD12E5">
        <w:rPr>
          <w:b/>
        </w:rPr>
        <w:t>,</w:t>
      </w:r>
      <w:r w:rsidRPr="00EF69FF">
        <w:rPr>
          <w:b/>
        </w:rPr>
        <w:t xml:space="preserve"> mokslo </w:t>
      </w:r>
      <w:r w:rsidR="00CD12E5" w:rsidRPr="00EF69FF">
        <w:rPr>
          <w:b/>
        </w:rPr>
        <w:t xml:space="preserve">ir </w:t>
      </w:r>
      <w:r w:rsidR="00CD12E5">
        <w:rPr>
          <w:b/>
        </w:rPr>
        <w:t xml:space="preserve">sporto </w:t>
      </w:r>
      <w:r w:rsidRPr="00EF69FF">
        <w:rPr>
          <w:b/>
        </w:rPr>
        <w:t>ministro nustatyta tvarka paskirtų išorės vertintojų, kontrolieriaus, Vidaus audito skyriaus ir kitų institucijų išvados</w:t>
      </w:r>
    </w:p>
    <w:p w:rsidR="001F100D" w:rsidRDefault="001F100D" w:rsidP="001F100D">
      <w:pPr>
        <w:spacing w:line="360" w:lineRule="auto"/>
        <w:jc w:val="both"/>
        <w:rPr>
          <w:b/>
        </w:rPr>
      </w:pPr>
    </w:p>
    <w:p w:rsidR="00796AC6" w:rsidRPr="00EF69FF" w:rsidRDefault="00160616" w:rsidP="00FD758C">
      <w:pPr>
        <w:spacing w:line="360" w:lineRule="auto"/>
        <w:ind w:firstLine="851"/>
        <w:jc w:val="both"/>
      </w:pPr>
      <w:r w:rsidRPr="00EF69FF">
        <w:t>Kauno miesto visuomenės sveikatos centras 201</w:t>
      </w:r>
      <w:r w:rsidR="009247B4">
        <w:t>9</w:t>
      </w:r>
      <w:r w:rsidRPr="00EF69FF">
        <w:t xml:space="preserve"> m. </w:t>
      </w:r>
      <w:r w:rsidR="009247B4">
        <w:t>balandžio 12</w:t>
      </w:r>
      <w:r w:rsidR="003A1C29">
        <w:t xml:space="preserve"> </w:t>
      </w:r>
      <w:r w:rsidRPr="00EF69FF">
        <w:t xml:space="preserve">d. </w:t>
      </w:r>
      <w:r w:rsidR="009247B4">
        <w:t xml:space="preserve">ir 2019 m. rugsėjo 25 d. </w:t>
      </w:r>
      <w:r w:rsidRPr="00EF69FF">
        <w:t>įstaigoje atliko ikimokyklinio ugdymo veiklos sąlygų vertinimą.</w:t>
      </w:r>
      <w:r w:rsidR="00E7422F" w:rsidRPr="00EF69FF">
        <w:t xml:space="preserve"> </w:t>
      </w:r>
    </w:p>
    <w:p w:rsidR="00E7422F" w:rsidRPr="00EF69FF" w:rsidRDefault="00E7422F" w:rsidP="00FD758C">
      <w:pPr>
        <w:spacing w:line="360" w:lineRule="auto"/>
        <w:ind w:firstLine="851"/>
        <w:jc w:val="both"/>
      </w:pPr>
      <w:r w:rsidRPr="00EF69FF">
        <w:t>Pa</w:t>
      </w:r>
      <w:r w:rsidR="003A1C29">
        <w:t>gal pateiktas išvadas įvykdyti visi reikalavimai.</w:t>
      </w:r>
    </w:p>
    <w:p w:rsidR="00331C77" w:rsidRPr="00EF69FF" w:rsidRDefault="00985E22" w:rsidP="00FD758C">
      <w:pPr>
        <w:spacing w:line="360" w:lineRule="auto"/>
        <w:ind w:firstLine="851"/>
        <w:jc w:val="both"/>
      </w:pPr>
      <w:r w:rsidRPr="00EF69FF">
        <w:t xml:space="preserve">Kauno </w:t>
      </w:r>
      <w:r w:rsidR="006E33C3" w:rsidRPr="00EF69FF">
        <w:t xml:space="preserve">valstybinė maisto ir veterinarijos tarnyba </w:t>
      </w:r>
      <w:r w:rsidR="003A1C29">
        <w:t xml:space="preserve"> </w:t>
      </w:r>
      <w:r w:rsidRPr="00EF69FF">
        <w:t>201</w:t>
      </w:r>
      <w:r w:rsidR="009247B4">
        <w:t>9</w:t>
      </w:r>
      <w:r w:rsidRPr="00EF69FF">
        <w:t xml:space="preserve"> m. </w:t>
      </w:r>
      <w:r w:rsidR="009247B4">
        <w:t>balandžio 2</w:t>
      </w:r>
      <w:r w:rsidR="006B5040">
        <w:t xml:space="preserve">5 </w:t>
      </w:r>
      <w:r w:rsidRPr="00EF69FF">
        <w:t xml:space="preserve">d. </w:t>
      </w:r>
      <w:r w:rsidR="006E33C3" w:rsidRPr="00EF69FF">
        <w:t>planine</w:t>
      </w:r>
      <w:r w:rsidR="003A1C29">
        <w:t xml:space="preserve"> ir </w:t>
      </w:r>
      <w:r w:rsidR="006E33C3" w:rsidRPr="00EF69FF">
        <w:t xml:space="preserve">tvarka patikrino atitiktį teisės aktų reikalavimams dėl </w:t>
      </w:r>
      <w:r w:rsidR="00331C77" w:rsidRPr="00EF69FF">
        <w:t>higienos, laikymo sąlygų, personalo higienos, tinkamumo vartoti terminų, kokybės, savikontrolės, atsekamumo, technologijų, su maisto besiliečiančių gaminių ir medžiagų reikalavimo vertinimo.</w:t>
      </w:r>
    </w:p>
    <w:p w:rsidR="005A5498" w:rsidRDefault="00331C77" w:rsidP="00F7623E">
      <w:pPr>
        <w:spacing w:line="360" w:lineRule="auto"/>
        <w:ind w:firstLine="851"/>
        <w:jc w:val="both"/>
      </w:pPr>
      <w:r w:rsidRPr="00EF69FF">
        <w:t xml:space="preserve">Pagal pateiktas išvadas įvykdyti </w:t>
      </w:r>
      <w:r w:rsidR="006B5040">
        <w:t xml:space="preserve">visi </w:t>
      </w:r>
      <w:r w:rsidRPr="00EF69FF">
        <w:t>reikalavim</w:t>
      </w:r>
      <w:r w:rsidR="00726DC4">
        <w:t>ai.</w:t>
      </w:r>
    </w:p>
    <w:p w:rsidR="0092439F" w:rsidRPr="00F7623E" w:rsidRDefault="0092439F" w:rsidP="0092439F">
      <w:pPr>
        <w:spacing w:line="360" w:lineRule="auto"/>
        <w:jc w:val="both"/>
      </w:pPr>
    </w:p>
    <w:p w:rsidR="00280D5F" w:rsidRPr="003C35AB" w:rsidRDefault="00F00F45" w:rsidP="00F00F45">
      <w:pPr>
        <w:spacing w:line="360" w:lineRule="auto"/>
        <w:jc w:val="center"/>
        <w:rPr>
          <w:b/>
        </w:rPr>
      </w:pPr>
      <w:r w:rsidRPr="003C35AB">
        <w:rPr>
          <w:b/>
        </w:rPr>
        <w:lastRenderedPageBreak/>
        <w:t>III</w:t>
      </w:r>
      <w:r w:rsidR="00280D5F" w:rsidRPr="003C35AB">
        <w:rPr>
          <w:b/>
        </w:rPr>
        <w:t xml:space="preserve"> SKYRIUS</w:t>
      </w:r>
    </w:p>
    <w:p w:rsidR="00F00F45" w:rsidRDefault="00F00F45" w:rsidP="00F00F45">
      <w:pPr>
        <w:spacing w:line="360" w:lineRule="auto"/>
        <w:jc w:val="center"/>
        <w:rPr>
          <w:b/>
        </w:rPr>
      </w:pPr>
      <w:r w:rsidRPr="00EF69FF">
        <w:rPr>
          <w:b/>
        </w:rPr>
        <w:t>20</w:t>
      </w:r>
      <w:r w:rsidR="00AE4AF0">
        <w:rPr>
          <w:b/>
        </w:rPr>
        <w:t>20</w:t>
      </w:r>
      <w:r w:rsidR="00A42D02">
        <w:rPr>
          <w:b/>
        </w:rPr>
        <w:t xml:space="preserve"> </w:t>
      </w:r>
      <w:r w:rsidRPr="00EF69FF">
        <w:rPr>
          <w:b/>
        </w:rPr>
        <w:t>METŲ TIKSLŲ A</w:t>
      </w:r>
      <w:r w:rsidR="00F30385">
        <w:rPr>
          <w:b/>
        </w:rPr>
        <w:t>KTUALIZAVIMAS IR PAGRINDIMAS FI</w:t>
      </w:r>
      <w:r w:rsidRPr="00EF69FF">
        <w:rPr>
          <w:b/>
        </w:rPr>
        <w:t>N</w:t>
      </w:r>
      <w:r w:rsidR="00F30385">
        <w:rPr>
          <w:b/>
        </w:rPr>
        <w:t>AN</w:t>
      </w:r>
      <w:r w:rsidRPr="00EF69FF">
        <w:rPr>
          <w:b/>
        </w:rPr>
        <w:t xml:space="preserve">SINIAIS IŠTEKLIAIS, </w:t>
      </w:r>
      <w:r w:rsidR="00166D14">
        <w:rPr>
          <w:b/>
        </w:rPr>
        <w:t xml:space="preserve">PLANUOJAMI </w:t>
      </w:r>
      <w:r w:rsidRPr="00EF69FF">
        <w:rPr>
          <w:b/>
        </w:rPr>
        <w:t>INVESTICINIAI PROJEKTAI</w:t>
      </w:r>
    </w:p>
    <w:p w:rsidR="002C7847" w:rsidRPr="00EF69FF" w:rsidRDefault="002C7847" w:rsidP="00F00F45">
      <w:pPr>
        <w:spacing w:line="360" w:lineRule="auto"/>
        <w:jc w:val="center"/>
        <w:rPr>
          <w:b/>
        </w:rPr>
      </w:pPr>
    </w:p>
    <w:p w:rsidR="00F00F45" w:rsidRDefault="002C7847" w:rsidP="002C7847">
      <w:pPr>
        <w:spacing w:line="360" w:lineRule="auto"/>
        <w:ind w:firstLine="851"/>
        <w:jc w:val="both"/>
        <w:rPr>
          <w:bCs/>
        </w:rPr>
      </w:pPr>
      <w:r w:rsidRPr="002C7847">
        <w:rPr>
          <w:bCs/>
        </w:rPr>
        <w:t>20</w:t>
      </w:r>
      <w:r w:rsidRPr="00180C98">
        <w:rPr>
          <w:bCs/>
        </w:rPr>
        <w:t>20</w:t>
      </w:r>
      <w:r w:rsidRPr="002C7847">
        <w:rPr>
          <w:bCs/>
        </w:rPr>
        <w:t xml:space="preserve"> metų veiklos planas parengtas vadovaujantis Kauno miesto 201</w:t>
      </w:r>
      <w:r>
        <w:rPr>
          <w:bCs/>
        </w:rPr>
        <w:t>8</w:t>
      </w:r>
      <w:r w:rsidRPr="002C7847">
        <w:rPr>
          <w:bCs/>
        </w:rPr>
        <w:t>-20</w:t>
      </w:r>
      <w:r>
        <w:rPr>
          <w:bCs/>
        </w:rPr>
        <w:t>20</w:t>
      </w:r>
      <w:r w:rsidRPr="002C7847">
        <w:rPr>
          <w:bCs/>
        </w:rPr>
        <w:t xml:space="preserve"> metų strateginio veiklos plano nuostatomis, Kauno </w:t>
      </w:r>
      <w:r>
        <w:rPr>
          <w:bCs/>
        </w:rPr>
        <w:t xml:space="preserve">lopšelio darželio </w:t>
      </w:r>
      <w:r w:rsidRPr="00180C98">
        <w:rPr>
          <w:bCs/>
        </w:rPr>
        <w:t>“Gintar</w:t>
      </w:r>
      <w:r>
        <w:rPr>
          <w:bCs/>
        </w:rPr>
        <w:t>ėlis</w:t>
      </w:r>
      <w:r w:rsidRPr="00180C98">
        <w:rPr>
          <w:bCs/>
        </w:rPr>
        <w:t xml:space="preserve">” </w:t>
      </w:r>
      <w:r w:rsidRPr="002C7847">
        <w:rPr>
          <w:bCs/>
        </w:rPr>
        <w:t>2019–2021 metų strateginio plano nuostatomis. Mokyklos veiklos plano tikslai ir sėkmės kriterijai formuluoj</w:t>
      </w:r>
      <w:r w:rsidR="00C90809">
        <w:rPr>
          <w:bCs/>
        </w:rPr>
        <w:t>ami</w:t>
      </w:r>
      <w:r w:rsidRPr="002C7847">
        <w:rPr>
          <w:bCs/>
        </w:rPr>
        <w:t xml:space="preserve"> mokyklos išorės ir vidaus įvertinimo ir įsivertinimo rezultatais, stebėsenos sistemos rodikliais, bendruomenės apklausų, tyrimų rezultatais,</w:t>
      </w:r>
      <w:r>
        <w:rPr>
          <w:bCs/>
        </w:rPr>
        <w:t xml:space="preserve"> </w:t>
      </w:r>
      <w:r w:rsidRPr="002C7847">
        <w:rPr>
          <w:bCs/>
        </w:rPr>
        <w:t>vykdomų projektų įsipareigojimais ir ištekliais.</w:t>
      </w:r>
    </w:p>
    <w:p w:rsidR="005024D6" w:rsidRDefault="0092439F" w:rsidP="002C7847">
      <w:pPr>
        <w:spacing w:line="360" w:lineRule="auto"/>
        <w:ind w:firstLine="851"/>
        <w:jc w:val="both"/>
        <w:rPr>
          <w:bCs/>
        </w:rPr>
      </w:pPr>
      <w:r>
        <w:rPr>
          <w:bCs/>
        </w:rPr>
        <w:t>2019–</w:t>
      </w:r>
      <w:r w:rsidR="005024D6">
        <w:rPr>
          <w:bCs/>
        </w:rPr>
        <w:t>2020 m. įstaigos strateginiame plane keliame tikslus orientuotus į švietimo paslaugų ir ugdymo kokybės gerinimą</w:t>
      </w:r>
      <w:r w:rsidR="00C66BB1">
        <w:rPr>
          <w:bCs/>
        </w:rPr>
        <w:t>, atsižvelgiant į tėvų lūkesčius ir vaikų poreikius, siekiant individualios vaiko pažangos</w:t>
      </w:r>
      <w:r w:rsidR="00863696">
        <w:rPr>
          <w:bCs/>
        </w:rPr>
        <w:t>.</w:t>
      </w:r>
    </w:p>
    <w:p w:rsidR="00F62143" w:rsidRDefault="00F62143" w:rsidP="00F62143">
      <w:pPr>
        <w:spacing w:line="360" w:lineRule="auto"/>
        <w:ind w:firstLine="851"/>
        <w:jc w:val="both"/>
        <w:rPr>
          <w:bCs/>
        </w:rPr>
      </w:pPr>
      <w:r>
        <w:rPr>
          <w:bCs/>
        </w:rPr>
        <w:t>Įvertinus ir išanaliza</w:t>
      </w:r>
      <w:r w:rsidR="00A50F1E">
        <w:rPr>
          <w:bCs/>
        </w:rPr>
        <w:t>vus ikimokyklinio</w:t>
      </w:r>
      <w:r w:rsidR="0016304D">
        <w:rPr>
          <w:bCs/>
        </w:rPr>
        <w:t xml:space="preserve"> ir priešmokyklinio</w:t>
      </w:r>
      <w:r w:rsidR="00A50F1E">
        <w:rPr>
          <w:bCs/>
        </w:rPr>
        <w:t xml:space="preserve"> amžiaus vaikų</w:t>
      </w:r>
      <w:r>
        <w:rPr>
          <w:bCs/>
        </w:rPr>
        <w:t xml:space="preserve"> pasiekimus</w:t>
      </w:r>
      <w:r w:rsidR="00161B05" w:rsidRPr="00180C98">
        <w:rPr>
          <w:bCs/>
        </w:rPr>
        <w:t xml:space="preserve">, </w:t>
      </w:r>
      <w:r w:rsidR="00A50F1E" w:rsidRPr="00180C98">
        <w:rPr>
          <w:bCs/>
        </w:rPr>
        <w:t>parengtas “Mokinių moky</w:t>
      </w:r>
      <w:r w:rsidR="00C66BB1" w:rsidRPr="00180C98">
        <w:rPr>
          <w:bCs/>
        </w:rPr>
        <w:t xml:space="preserve">mosi pasiekimų gerinimo planas”, </w:t>
      </w:r>
      <w:r w:rsidR="00A50F1E" w:rsidRPr="00180C98">
        <w:rPr>
          <w:bCs/>
        </w:rPr>
        <w:t>kuriame numatytos  konkrečios</w:t>
      </w:r>
      <w:r w:rsidR="005024D6" w:rsidRPr="00180C98">
        <w:rPr>
          <w:bCs/>
        </w:rPr>
        <w:t xml:space="preserve"> </w:t>
      </w:r>
      <w:r w:rsidR="0016304D" w:rsidRPr="00180C98">
        <w:rPr>
          <w:bCs/>
        </w:rPr>
        <w:t xml:space="preserve">vaiko ugdymosi </w:t>
      </w:r>
      <w:r w:rsidR="00A50F1E" w:rsidRPr="00180C98">
        <w:rPr>
          <w:bCs/>
        </w:rPr>
        <w:t>pasiekimų</w:t>
      </w:r>
      <w:r w:rsidR="005024D6" w:rsidRPr="00180C98">
        <w:rPr>
          <w:bCs/>
        </w:rPr>
        <w:t xml:space="preserve"> sritys</w:t>
      </w:r>
      <w:r w:rsidR="00C66BB1" w:rsidRPr="00180C98">
        <w:rPr>
          <w:bCs/>
        </w:rPr>
        <w:t xml:space="preserve">. </w:t>
      </w:r>
      <w:r w:rsidR="00A50F1E" w:rsidRPr="00180C98">
        <w:rPr>
          <w:bCs/>
        </w:rPr>
        <w:t>P</w:t>
      </w:r>
      <w:r w:rsidR="00271861" w:rsidRPr="00180C98">
        <w:rPr>
          <w:bCs/>
        </w:rPr>
        <w:t>rioritetinėmis</w:t>
      </w:r>
      <w:r w:rsidR="00161B05" w:rsidRPr="00180C98">
        <w:rPr>
          <w:bCs/>
        </w:rPr>
        <w:t xml:space="preserve"> sritimi</w:t>
      </w:r>
      <w:r w:rsidR="00271861" w:rsidRPr="00180C98">
        <w:rPr>
          <w:bCs/>
        </w:rPr>
        <w:t>s</w:t>
      </w:r>
      <w:r w:rsidR="00C66BB1" w:rsidRPr="00180C98">
        <w:rPr>
          <w:bCs/>
        </w:rPr>
        <w:t xml:space="preserve"> </w:t>
      </w:r>
      <w:r w:rsidR="00C90809">
        <w:rPr>
          <w:bCs/>
        </w:rPr>
        <w:t>2019–</w:t>
      </w:r>
      <w:r w:rsidR="00161B05">
        <w:rPr>
          <w:bCs/>
        </w:rPr>
        <w:t>2020 m.</w:t>
      </w:r>
      <w:r w:rsidR="00C90809">
        <w:rPr>
          <w:bCs/>
        </w:rPr>
        <w:t xml:space="preserve"> </w:t>
      </w:r>
      <w:r w:rsidR="007C2F9F">
        <w:rPr>
          <w:bCs/>
        </w:rPr>
        <w:t>m. pasirinktos</w:t>
      </w:r>
      <w:r w:rsidR="00161B05">
        <w:rPr>
          <w:bCs/>
        </w:rPr>
        <w:t xml:space="preserve"> </w:t>
      </w:r>
      <w:r w:rsidR="00161B05" w:rsidRPr="00161B05">
        <w:rPr>
          <w:bCs/>
        </w:rPr>
        <w:t>skaičiavimo ir matavimo, aplinkos pažinimo, kūrybiškumo, iniciatyvumo,</w:t>
      </w:r>
      <w:r w:rsidR="00271861">
        <w:rPr>
          <w:bCs/>
        </w:rPr>
        <w:t xml:space="preserve"> atkaklumo ir tyrinėjimo srity</w:t>
      </w:r>
      <w:r w:rsidR="007C2F9F">
        <w:rPr>
          <w:bCs/>
        </w:rPr>
        <w:t>s.</w:t>
      </w:r>
    </w:p>
    <w:p w:rsidR="00B86268" w:rsidRPr="00161B05" w:rsidRDefault="00B86268" w:rsidP="00BE0B7A">
      <w:pPr>
        <w:spacing w:line="360" w:lineRule="auto"/>
        <w:ind w:firstLine="851"/>
        <w:jc w:val="both"/>
        <w:rPr>
          <w:bCs/>
        </w:rPr>
      </w:pPr>
      <w:r w:rsidRPr="00B86268">
        <w:rPr>
          <w:bCs/>
        </w:rPr>
        <w:t>Išanalizavus  mokyklos vidaus įvertinimo ir įsivertinimo, bendruomenės apklausų rezultatus, matome, kad įstaigos ugdymo kokybė vertinama gerai, tačiau pasigendama u</w:t>
      </w:r>
      <w:r w:rsidR="00BE0B7A">
        <w:rPr>
          <w:bCs/>
        </w:rPr>
        <w:t>gdymą(si) skatinančios aplinkos,</w:t>
      </w:r>
      <w:r w:rsidR="00BE0B7A" w:rsidRPr="00BE0B7A">
        <w:rPr>
          <w:bCs/>
        </w:rPr>
        <w:t xml:space="preserve"> ugdymosi metodai nėra patrauklūs, neskatina v</w:t>
      </w:r>
      <w:r w:rsidR="00BE0B7A">
        <w:rPr>
          <w:bCs/>
        </w:rPr>
        <w:t>aikų mokymosi motyvacijos.</w:t>
      </w:r>
    </w:p>
    <w:p w:rsidR="00E71669" w:rsidRDefault="00B86268" w:rsidP="00CC563D">
      <w:pPr>
        <w:spacing w:line="360" w:lineRule="auto"/>
        <w:ind w:firstLine="633"/>
        <w:jc w:val="both"/>
      </w:pPr>
      <w:r>
        <w:t xml:space="preserve">Siekiant </w:t>
      </w:r>
      <w:r w:rsidR="00684F81">
        <w:t xml:space="preserve"> </w:t>
      </w:r>
      <w:r>
        <w:t xml:space="preserve">maksimaliai </w:t>
      </w:r>
      <w:r w:rsidR="00684F81">
        <w:t xml:space="preserve">tobulinti </w:t>
      </w:r>
      <w:r>
        <w:t xml:space="preserve">šiuos </w:t>
      </w:r>
      <w:r w:rsidR="00684F81">
        <w:t>mokyklos veiklos aspektus</w:t>
      </w:r>
      <w:r w:rsidR="00622524">
        <w:t xml:space="preserve"> bei įvardintus vaiko ugdymosi pasiekimus</w:t>
      </w:r>
      <w:r w:rsidR="00684F81">
        <w:t xml:space="preserve">, </w:t>
      </w:r>
      <w:r w:rsidR="00B81D3D">
        <w:t xml:space="preserve">parengta paraiška </w:t>
      </w:r>
      <w:r w:rsidR="00CD355A">
        <w:t xml:space="preserve">įgyvendinant </w:t>
      </w:r>
      <w:r w:rsidR="00CD355A" w:rsidRPr="00CD355A">
        <w:t>ES investicijomis finansuojamos priemonės „Ikimokyklinio ir bendrojo ugdymo mokykl</w:t>
      </w:r>
      <w:r w:rsidR="00CD355A">
        <w:t xml:space="preserve">ų veiklos tobulinimas“ </w:t>
      </w:r>
      <w:r w:rsidR="00B81D3D">
        <w:t>ir gautas fina</w:t>
      </w:r>
      <w:r w:rsidR="0092439F">
        <w:t>n</w:t>
      </w:r>
      <w:r w:rsidR="00B81D3D">
        <w:t>savimas projektui</w:t>
      </w:r>
      <w:r w:rsidR="00CD355A">
        <w:t xml:space="preserve"> “Žaidžiu, kuriu, </w:t>
      </w:r>
      <w:r w:rsidR="00CD355A" w:rsidRPr="00CD355A">
        <w:t>dalinuosi</w:t>
      </w:r>
      <w:r w:rsidR="00BE0B7A">
        <w:t>“</w:t>
      </w:r>
      <w:r w:rsidR="007B6C24">
        <w:t>.</w:t>
      </w:r>
      <w:r w:rsidR="00CE3568">
        <w:t xml:space="preserve"> </w:t>
      </w:r>
      <w:r w:rsidR="00240520" w:rsidRPr="00240520">
        <w:t xml:space="preserve">Pagrindinis projekto tikslas – gerinti ikimokyklinio ir priešmokyklinio ugdymo kokybę, taikant </w:t>
      </w:r>
      <w:proofErr w:type="spellStart"/>
      <w:r w:rsidR="00240520" w:rsidRPr="00240520">
        <w:t>inovatyvius</w:t>
      </w:r>
      <w:proofErr w:type="spellEnd"/>
      <w:r w:rsidR="00240520" w:rsidRPr="00240520">
        <w:t xml:space="preserve"> į STEAM orientuoto ugdymo metodus</w:t>
      </w:r>
      <w:r w:rsidR="007B6C24">
        <w:t xml:space="preserve">. </w:t>
      </w:r>
      <w:r w:rsidR="00CE3568">
        <w:t xml:space="preserve">Prioritetų įgyvendinimui, planuojamas lėšos - </w:t>
      </w:r>
      <w:r w:rsidR="00C90809">
        <w:t xml:space="preserve">22000 </w:t>
      </w:r>
      <w:proofErr w:type="spellStart"/>
      <w:r w:rsidR="00C90809">
        <w:t>Eur</w:t>
      </w:r>
      <w:proofErr w:type="spellEnd"/>
      <w:r w:rsidR="00C90809">
        <w:t xml:space="preserve"> </w:t>
      </w:r>
      <w:r w:rsidR="007B6C24">
        <w:t>(</w:t>
      </w:r>
      <w:r w:rsidR="00C90809">
        <w:t xml:space="preserve">21500 </w:t>
      </w:r>
      <w:proofErr w:type="spellStart"/>
      <w:r w:rsidR="00C90809">
        <w:t>Eur</w:t>
      </w:r>
      <w:proofErr w:type="spellEnd"/>
      <w:r w:rsidR="007B6C24" w:rsidRPr="007B6C24">
        <w:t xml:space="preserve"> </w:t>
      </w:r>
      <w:r w:rsidR="00C90809">
        <w:t xml:space="preserve">ES, 500 </w:t>
      </w:r>
      <w:proofErr w:type="spellStart"/>
      <w:r w:rsidR="00C90809">
        <w:t>Eur</w:t>
      </w:r>
      <w:proofErr w:type="spellEnd"/>
      <w:r w:rsidR="007B6C24">
        <w:t xml:space="preserve"> Savivaldybės lėšų) iš kurių bus keliama mokytojų kvalifikacija, perkamos priemonės.</w:t>
      </w:r>
    </w:p>
    <w:p w:rsidR="00A6479D" w:rsidRPr="001E061D" w:rsidRDefault="000A53D1" w:rsidP="00CC563D">
      <w:pPr>
        <w:spacing w:line="360" w:lineRule="auto"/>
        <w:ind w:firstLine="633"/>
        <w:jc w:val="both"/>
      </w:pPr>
      <w:r w:rsidRPr="000A53D1">
        <w:t>Siekiant pager</w:t>
      </w:r>
      <w:r>
        <w:t xml:space="preserve">inti ugdymąsi </w:t>
      </w:r>
      <w:proofErr w:type="spellStart"/>
      <w:r>
        <w:t>skatinačią</w:t>
      </w:r>
      <w:proofErr w:type="spellEnd"/>
      <w:r>
        <w:t xml:space="preserve"> aplinką, remiantis bendruomenės</w:t>
      </w:r>
      <w:r w:rsidR="00A6479D">
        <w:t xml:space="preserve"> iniciatyvomis, idėjomi</w:t>
      </w:r>
      <w:r w:rsidR="002D100E">
        <w:t>s, sumanymais, atnaujinsim įst</w:t>
      </w:r>
      <w:r w:rsidR="00673B62">
        <w:t>aigos vidaus ir lauko erdves</w:t>
      </w:r>
      <w:r w:rsidR="002D100E">
        <w:t>, padidinant jų funkci</w:t>
      </w:r>
      <w:r w:rsidR="00CE3568">
        <w:t xml:space="preserve">onalumą ir edukacines galimybes - </w:t>
      </w:r>
      <w:r w:rsidR="00DC4B55">
        <w:t>3</w:t>
      </w:r>
      <w:r w:rsidR="00F153DA">
        <w:t xml:space="preserve">000 </w:t>
      </w:r>
      <w:proofErr w:type="spellStart"/>
      <w:r w:rsidR="00F153DA">
        <w:t>Eur</w:t>
      </w:r>
      <w:proofErr w:type="spellEnd"/>
      <w:r w:rsidR="00F153DA">
        <w:t xml:space="preserve"> MK, </w:t>
      </w:r>
      <w:r w:rsidR="00DC4B55">
        <w:t>11</w:t>
      </w:r>
      <w:r w:rsidR="00F153DA">
        <w:t xml:space="preserve">000 </w:t>
      </w:r>
      <w:proofErr w:type="spellStart"/>
      <w:r w:rsidR="00DC4B55">
        <w:t>Eur</w:t>
      </w:r>
      <w:proofErr w:type="spellEnd"/>
      <w:r w:rsidR="00DC4B55">
        <w:t xml:space="preserve">. </w:t>
      </w:r>
      <w:r w:rsidR="00F153DA">
        <w:t>SB</w:t>
      </w:r>
      <w:r w:rsidR="00C90809">
        <w:t xml:space="preserve">, 1200 </w:t>
      </w:r>
      <w:proofErr w:type="spellStart"/>
      <w:r w:rsidR="00C90809">
        <w:t>Eur</w:t>
      </w:r>
      <w:proofErr w:type="spellEnd"/>
      <w:r w:rsidR="00DC4B55">
        <w:t xml:space="preserve"> SL lėšų.</w:t>
      </w:r>
    </w:p>
    <w:p w:rsidR="00356117" w:rsidRDefault="00F86994" w:rsidP="00DC4B55">
      <w:pPr>
        <w:spacing w:line="360" w:lineRule="auto"/>
        <w:ind w:firstLine="633"/>
        <w:jc w:val="both"/>
      </w:pPr>
      <w:r w:rsidRPr="003C35AB">
        <w:t>2</w:t>
      </w:r>
      <w:r w:rsidR="00505B15" w:rsidRPr="003C35AB">
        <w:t>0</w:t>
      </w:r>
      <w:r w:rsidR="003C35AB">
        <w:t>20</w:t>
      </w:r>
      <w:r w:rsidR="00505B15" w:rsidRPr="003C35AB">
        <w:t xml:space="preserve"> metais sieksime gerinti įstaigos ugdymo(si) materialinę bazę toliau įgyvendin</w:t>
      </w:r>
      <w:r w:rsidR="003C35AB">
        <w:t>ant</w:t>
      </w:r>
      <w:r w:rsidR="00505B15" w:rsidRPr="003C35AB">
        <w:t xml:space="preserve"> </w:t>
      </w:r>
      <w:r w:rsidR="00BD173E">
        <w:t xml:space="preserve">nebaigtus </w:t>
      </w:r>
      <w:r w:rsidR="00505B15" w:rsidRPr="003C35AB">
        <w:t>201</w:t>
      </w:r>
      <w:r w:rsidR="003C35AB">
        <w:t>9</w:t>
      </w:r>
      <w:r w:rsidR="00505B15" w:rsidRPr="003C35AB">
        <w:t xml:space="preserve"> m. </w:t>
      </w:r>
      <w:r w:rsidR="00BD173E">
        <w:t>darbus</w:t>
      </w:r>
      <w:r w:rsidR="00505B15" w:rsidRPr="003C35AB">
        <w:t xml:space="preserve"> –</w:t>
      </w:r>
      <w:r w:rsidR="00BD173E">
        <w:t xml:space="preserve"> vidaus patalpų (sienų, lubų) remontą</w:t>
      </w:r>
      <w:r w:rsidR="00D929EA">
        <w:t xml:space="preserve"> (10</w:t>
      </w:r>
      <w:r w:rsidR="00DC4B55">
        <w:t xml:space="preserve">000 </w:t>
      </w:r>
      <w:proofErr w:type="spellStart"/>
      <w:r w:rsidR="00DC4B55">
        <w:t>Eur</w:t>
      </w:r>
      <w:proofErr w:type="spellEnd"/>
      <w:r w:rsidR="00DC4B55">
        <w:t xml:space="preserve"> SB lėšų).</w:t>
      </w:r>
    </w:p>
    <w:p w:rsidR="00CE3568" w:rsidRDefault="00CE3568" w:rsidP="00F5705D">
      <w:pPr>
        <w:spacing w:line="360" w:lineRule="auto"/>
        <w:ind w:hanging="284"/>
        <w:jc w:val="center"/>
        <w:rPr>
          <w:b/>
        </w:rPr>
      </w:pPr>
    </w:p>
    <w:p w:rsidR="00CE3568" w:rsidRDefault="00CE3568" w:rsidP="00F5705D">
      <w:pPr>
        <w:spacing w:line="360" w:lineRule="auto"/>
        <w:ind w:hanging="284"/>
        <w:jc w:val="center"/>
        <w:rPr>
          <w:b/>
        </w:rPr>
      </w:pPr>
    </w:p>
    <w:p w:rsidR="00CE3568" w:rsidRDefault="00CE3568" w:rsidP="00F5705D">
      <w:pPr>
        <w:spacing w:line="360" w:lineRule="auto"/>
        <w:ind w:hanging="284"/>
        <w:jc w:val="center"/>
        <w:rPr>
          <w:b/>
        </w:rPr>
      </w:pPr>
    </w:p>
    <w:p w:rsidR="00CE3568" w:rsidRDefault="00CE3568" w:rsidP="00F5705D">
      <w:pPr>
        <w:spacing w:line="360" w:lineRule="auto"/>
        <w:ind w:hanging="284"/>
        <w:jc w:val="center"/>
        <w:rPr>
          <w:b/>
        </w:rPr>
      </w:pPr>
    </w:p>
    <w:p w:rsidR="00280D5F" w:rsidRPr="00716B51" w:rsidRDefault="00BA0C53" w:rsidP="00F5705D">
      <w:pPr>
        <w:spacing w:line="360" w:lineRule="auto"/>
        <w:ind w:hanging="284"/>
        <w:jc w:val="center"/>
        <w:rPr>
          <w:b/>
        </w:rPr>
      </w:pPr>
      <w:r w:rsidRPr="00716B51">
        <w:rPr>
          <w:b/>
        </w:rPr>
        <w:lastRenderedPageBreak/>
        <w:t>IV</w:t>
      </w:r>
      <w:r w:rsidR="00280D5F" w:rsidRPr="00716B51">
        <w:rPr>
          <w:b/>
        </w:rPr>
        <w:t xml:space="preserve"> SKYRIUS</w:t>
      </w:r>
    </w:p>
    <w:p w:rsidR="0088650B" w:rsidRPr="00EF69FF" w:rsidRDefault="00992AA0" w:rsidP="00F5705D">
      <w:pPr>
        <w:spacing w:line="360" w:lineRule="auto"/>
        <w:ind w:hanging="284"/>
        <w:jc w:val="center"/>
        <w:rPr>
          <w:b/>
        </w:rPr>
      </w:pPr>
      <w:r w:rsidRPr="00EF69FF">
        <w:rPr>
          <w:b/>
        </w:rPr>
        <w:t>VE</w:t>
      </w:r>
      <w:r w:rsidR="0088650B" w:rsidRPr="00EF69FF">
        <w:rPr>
          <w:b/>
        </w:rPr>
        <w:t>IKLOS TURINYS</w:t>
      </w:r>
    </w:p>
    <w:p w:rsidR="00F5705D" w:rsidRPr="00EF69FF" w:rsidRDefault="00F5705D" w:rsidP="00F5705D">
      <w:pPr>
        <w:spacing w:line="360" w:lineRule="auto"/>
        <w:ind w:hanging="284"/>
        <w:jc w:val="center"/>
        <w:rPr>
          <w:b/>
        </w:rPr>
      </w:pPr>
    </w:p>
    <w:p w:rsidR="00F5705D" w:rsidRPr="005F35AA" w:rsidRDefault="00BA0C53" w:rsidP="00EB6C50">
      <w:pPr>
        <w:spacing w:line="360" w:lineRule="auto"/>
        <w:ind w:left="-709" w:firstLine="993"/>
        <w:jc w:val="both"/>
        <w:rPr>
          <w:b/>
        </w:rPr>
      </w:pPr>
      <w:r w:rsidRPr="005F35AA">
        <w:rPr>
          <w:b/>
        </w:rPr>
        <w:t>1 t</w:t>
      </w:r>
      <w:r w:rsidR="00D4611D" w:rsidRPr="005F35AA">
        <w:rPr>
          <w:b/>
        </w:rPr>
        <w:t xml:space="preserve">ikslas </w:t>
      </w:r>
      <w:r w:rsidR="00716B51">
        <w:rPr>
          <w:b/>
        </w:rPr>
        <w:t>–</w:t>
      </w:r>
      <w:r w:rsidR="00D4611D" w:rsidRPr="005F35AA">
        <w:rPr>
          <w:b/>
        </w:rPr>
        <w:t xml:space="preserve"> </w:t>
      </w:r>
      <w:r w:rsidR="00622524">
        <w:rPr>
          <w:b/>
        </w:rPr>
        <w:t>praplėsti</w:t>
      </w:r>
      <w:r w:rsidR="00716B51">
        <w:rPr>
          <w:b/>
        </w:rPr>
        <w:t xml:space="preserve"> ikimokyklinio ir priešmokyklinio ugdymo(si) </w:t>
      </w:r>
      <w:r w:rsidR="006A472F">
        <w:rPr>
          <w:b/>
        </w:rPr>
        <w:t>turin</w:t>
      </w:r>
      <w:r w:rsidR="00BF400D">
        <w:rPr>
          <w:b/>
        </w:rPr>
        <w:t>į</w:t>
      </w:r>
      <w:r w:rsidR="00716B51">
        <w:rPr>
          <w:b/>
        </w:rPr>
        <w:t>, taikant inovatyvų į STEAM orientuotą</w:t>
      </w:r>
      <w:r w:rsidR="00BF400D">
        <w:rPr>
          <w:b/>
        </w:rPr>
        <w:t xml:space="preserve"> patyriminį</w:t>
      </w:r>
      <w:r w:rsidR="00716B51">
        <w:rPr>
          <w:b/>
        </w:rPr>
        <w:t xml:space="preserve"> ugdymą(si)</w:t>
      </w:r>
      <w:r w:rsidR="00BF400D">
        <w:rPr>
          <w:b/>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600"/>
        <w:gridCol w:w="3806"/>
      </w:tblGrid>
      <w:tr w:rsidR="00E22F11" w:rsidRPr="00EF69FF" w:rsidTr="001E6F98">
        <w:tc>
          <w:tcPr>
            <w:tcW w:w="3060" w:type="dxa"/>
          </w:tcPr>
          <w:p w:rsidR="00E22F11" w:rsidRPr="00EF69FF" w:rsidRDefault="00E9614D" w:rsidP="002711B0">
            <w:pPr>
              <w:jc w:val="center"/>
            </w:pPr>
            <w:r w:rsidRPr="00EF69FF">
              <w:t>Sėkmės kriterijus</w:t>
            </w:r>
          </w:p>
        </w:tc>
        <w:tc>
          <w:tcPr>
            <w:tcW w:w="3600" w:type="dxa"/>
          </w:tcPr>
          <w:p w:rsidR="00E22F11" w:rsidRPr="00EF69FF" w:rsidRDefault="00E9614D" w:rsidP="002711B0">
            <w:pPr>
              <w:jc w:val="center"/>
            </w:pPr>
            <w:r w:rsidRPr="00EF69FF">
              <w:t>Laukiami minimalūs rezultatai</w:t>
            </w:r>
          </w:p>
        </w:tc>
        <w:tc>
          <w:tcPr>
            <w:tcW w:w="3806" w:type="dxa"/>
          </w:tcPr>
          <w:p w:rsidR="00E9614D" w:rsidRPr="00EF69FF" w:rsidRDefault="00E9614D" w:rsidP="002711B0">
            <w:pPr>
              <w:jc w:val="center"/>
            </w:pPr>
            <w:r w:rsidRPr="00EF69FF">
              <w:t>Laukiami maksimalūs rezultatai</w:t>
            </w:r>
          </w:p>
        </w:tc>
      </w:tr>
      <w:tr w:rsidR="00E22F11" w:rsidRPr="00EF69FF" w:rsidTr="001E6F98">
        <w:tc>
          <w:tcPr>
            <w:tcW w:w="3060" w:type="dxa"/>
          </w:tcPr>
          <w:p w:rsidR="00E22F11" w:rsidRPr="00180C98" w:rsidRDefault="002711B0" w:rsidP="0092439F">
            <w:pPr>
              <w:jc w:val="both"/>
            </w:pPr>
            <w:r w:rsidRPr="002711B0">
              <w:t>Ikimokyklinio amžiaus vaikų pasiekimų ir pažangos lygio, atitinkančio vaiko raidą, dalis</w:t>
            </w:r>
          </w:p>
        </w:tc>
        <w:tc>
          <w:tcPr>
            <w:tcW w:w="3600" w:type="dxa"/>
          </w:tcPr>
          <w:p w:rsidR="00F51FC3" w:rsidRPr="00EB6C50" w:rsidRDefault="00C22379" w:rsidP="0092439F">
            <w:pPr>
              <w:jc w:val="both"/>
            </w:pPr>
            <w:r w:rsidRPr="00180C98">
              <w:t xml:space="preserve">2 proc. </w:t>
            </w:r>
            <w:r w:rsidR="00C90809">
              <w:t>pagerės</w:t>
            </w:r>
            <w:r w:rsidRPr="00180C98">
              <w:t xml:space="preserve"> ikimokyklinio</w:t>
            </w:r>
            <w:r>
              <w:t xml:space="preserve"> amžiaus vaikų pažanga</w:t>
            </w:r>
            <w:r w:rsidR="001E6F98">
              <w:t xml:space="preserve"> skaičiavimo ir matavimo, aplinkos pažinimo, kūrybiškumo, iniciatyvumo, atkaklumo ir tyrinėjimo</w:t>
            </w:r>
            <w:r w:rsidR="00C90809">
              <w:t xml:space="preserve"> ugdymosi</w:t>
            </w:r>
            <w:r w:rsidR="001E6F98">
              <w:t xml:space="preserve"> </w:t>
            </w:r>
            <w:r>
              <w:t xml:space="preserve">pasiekimų </w:t>
            </w:r>
            <w:r w:rsidR="001E6F98">
              <w:t>srityse</w:t>
            </w:r>
          </w:p>
        </w:tc>
        <w:tc>
          <w:tcPr>
            <w:tcW w:w="3806" w:type="dxa"/>
          </w:tcPr>
          <w:p w:rsidR="00F51FC3" w:rsidRPr="00EF69FF" w:rsidRDefault="00166D14" w:rsidP="0092439F">
            <w:pPr>
              <w:jc w:val="both"/>
            </w:pPr>
            <w:r>
              <w:t>4</w:t>
            </w:r>
            <w:r w:rsidR="00C90809">
              <w:t xml:space="preserve"> proc. pagerės</w:t>
            </w:r>
            <w:r w:rsidRPr="00166D14">
              <w:t xml:space="preserve"> ikimokyklinio amžiaus vaikų pažanga skaičiavimo ir matavimo, aplinkos pažinimo, kūrybiškumo, iniciatyvumo, atkaklumo ir tyr</w:t>
            </w:r>
            <w:r w:rsidR="00C90809">
              <w:t>inėjimo</w:t>
            </w:r>
            <w:r w:rsidRPr="00166D14">
              <w:t xml:space="preserve"> ugdymosi  pasiekimų srityse</w:t>
            </w:r>
          </w:p>
        </w:tc>
      </w:tr>
    </w:tbl>
    <w:p w:rsidR="00F86994" w:rsidRPr="00EF69FF" w:rsidRDefault="00F86994" w:rsidP="00F309B3">
      <w:pPr>
        <w:jc w:val="both"/>
      </w:pPr>
    </w:p>
    <w:p w:rsidR="0054565E" w:rsidRPr="002C4317" w:rsidRDefault="001F100D" w:rsidP="00B76ED1">
      <w:pPr>
        <w:rPr>
          <w:b/>
          <w:color w:val="000000"/>
          <w:lang w:val="en-US"/>
        </w:rPr>
      </w:pPr>
      <w:proofErr w:type="spellStart"/>
      <w:r w:rsidRPr="002C4317">
        <w:rPr>
          <w:b/>
          <w:color w:val="000000"/>
        </w:rPr>
        <w:t>Priemon</w:t>
      </w:r>
      <w:r w:rsidRPr="002C4317">
        <w:rPr>
          <w:b/>
          <w:color w:val="000000"/>
          <w:lang w:val="en-US"/>
        </w:rPr>
        <w:t>ė</w:t>
      </w:r>
      <w:r w:rsidR="00BE7A23" w:rsidRPr="002C4317">
        <w:rPr>
          <w:b/>
          <w:color w:val="000000"/>
          <w:lang w:val="en-US"/>
        </w:rPr>
        <w:t>s</w:t>
      </w:r>
      <w:proofErr w:type="spellEnd"/>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923"/>
        <w:gridCol w:w="1958"/>
        <w:gridCol w:w="1683"/>
        <w:gridCol w:w="1547"/>
        <w:gridCol w:w="1788"/>
      </w:tblGrid>
      <w:tr w:rsidR="001F100D" w:rsidRPr="00A83761" w:rsidTr="00B97728">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Eil.</w:t>
            </w:r>
          </w:p>
          <w:p w:rsidR="001F100D" w:rsidRPr="00A83761" w:rsidRDefault="001F100D" w:rsidP="00D46C49">
            <w:pPr>
              <w:jc w:val="center"/>
            </w:pPr>
            <w:r w:rsidRPr="00A83761">
              <w:t>Nr.</w:t>
            </w:r>
          </w:p>
        </w:tc>
        <w:tc>
          <w:tcPr>
            <w:tcW w:w="2923"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Priemonės pavadinimas</w:t>
            </w:r>
          </w:p>
        </w:tc>
        <w:tc>
          <w:tcPr>
            <w:tcW w:w="195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Atsakingi vykdytojai</w:t>
            </w:r>
          </w:p>
        </w:tc>
        <w:tc>
          <w:tcPr>
            <w:tcW w:w="1683"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Socialiniai partneriai</w:t>
            </w:r>
          </w:p>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Ribinis atlikimo laikas</w:t>
            </w:r>
          </w:p>
        </w:tc>
        <w:tc>
          <w:tcPr>
            <w:tcW w:w="178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Ištekliai</w:t>
            </w:r>
          </w:p>
        </w:tc>
      </w:tr>
      <w:tr w:rsidR="001F100D" w:rsidRPr="00A83761" w:rsidTr="00B97728">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1.</w:t>
            </w:r>
          </w:p>
        </w:tc>
        <w:tc>
          <w:tcPr>
            <w:tcW w:w="2923" w:type="dxa"/>
            <w:tcBorders>
              <w:top w:val="single" w:sz="4" w:space="0" w:color="auto"/>
              <w:left w:val="single" w:sz="4" w:space="0" w:color="auto"/>
              <w:bottom w:val="single" w:sz="4" w:space="0" w:color="auto"/>
              <w:right w:val="single" w:sz="4" w:space="0" w:color="auto"/>
            </w:tcBorders>
            <w:hideMark/>
          </w:tcPr>
          <w:p w:rsidR="001F100D" w:rsidRPr="00180C98" w:rsidRDefault="009511F0" w:rsidP="00B97728">
            <w:r>
              <w:t>ES investicijomis finansuojam</w:t>
            </w:r>
            <w:r w:rsidR="00856B5D">
              <w:t>os priemonės „Ikimokyklinio ir bendrojo ugdymo mokyklų veiklos tobulinimas“</w:t>
            </w:r>
            <w:r w:rsidR="00856B5D" w:rsidRPr="00180C98">
              <w:t xml:space="preserve"> projektas “</w:t>
            </w:r>
            <w:r w:rsidR="00856B5D">
              <w:t>Žaidžiu, kuriu, dalinuosi</w:t>
            </w:r>
            <w:r w:rsidR="00856B5D" w:rsidRPr="00180C98">
              <w:t>”</w:t>
            </w:r>
          </w:p>
        </w:tc>
        <w:tc>
          <w:tcPr>
            <w:tcW w:w="195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Direktorės</w:t>
            </w:r>
          </w:p>
          <w:p w:rsidR="001F100D" w:rsidRPr="00A83761" w:rsidRDefault="001F100D" w:rsidP="00B97728">
            <w:r w:rsidRPr="00A83761">
              <w:t>pavaduotoja ugdymui</w:t>
            </w:r>
          </w:p>
        </w:tc>
        <w:tc>
          <w:tcPr>
            <w:tcW w:w="1683" w:type="dxa"/>
            <w:tcBorders>
              <w:top w:val="single" w:sz="4" w:space="0" w:color="auto"/>
              <w:left w:val="single" w:sz="4" w:space="0" w:color="auto"/>
              <w:bottom w:val="single" w:sz="4" w:space="0" w:color="auto"/>
              <w:right w:val="single" w:sz="4" w:space="0" w:color="auto"/>
            </w:tcBorders>
            <w:hideMark/>
          </w:tcPr>
          <w:p w:rsidR="009511F0" w:rsidRDefault="009511F0" w:rsidP="009511F0">
            <w:r>
              <w:t>Kauno l/d „Šnekutis“,</w:t>
            </w:r>
          </w:p>
          <w:p w:rsidR="009511F0" w:rsidRDefault="009511F0" w:rsidP="009511F0">
            <w:r>
              <w:t>Kauno l/d „Lakštutė“,</w:t>
            </w:r>
          </w:p>
          <w:p w:rsidR="009511F0" w:rsidRDefault="009511F0" w:rsidP="009511F0">
            <w:r>
              <w:t>Kauno Jono ir Petro Vileišių mokykla,</w:t>
            </w:r>
          </w:p>
          <w:p w:rsidR="001F100D" w:rsidRPr="00A83761" w:rsidRDefault="009511F0" w:rsidP="009511F0">
            <w:r>
              <w:t>Kačerginės daugiafunkcins centras</w:t>
            </w:r>
          </w:p>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 xml:space="preserve">01 </w:t>
            </w:r>
            <w:r w:rsidR="009511F0">
              <w:t xml:space="preserve">– </w:t>
            </w:r>
            <w:r w:rsidR="009511F0">
              <w:rPr>
                <w:lang w:val="en-GB"/>
              </w:rPr>
              <w:t xml:space="preserve">12 </w:t>
            </w:r>
            <w:r w:rsidRPr="00A83761">
              <w:t>mėn.</w:t>
            </w:r>
          </w:p>
        </w:tc>
        <w:tc>
          <w:tcPr>
            <w:tcW w:w="1788" w:type="dxa"/>
            <w:tcBorders>
              <w:top w:val="single" w:sz="4" w:space="0" w:color="auto"/>
              <w:left w:val="single" w:sz="4" w:space="0" w:color="auto"/>
              <w:bottom w:val="single" w:sz="4" w:space="0" w:color="auto"/>
              <w:right w:val="single" w:sz="4" w:space="0" w:color="auto"/>
            </w:tcBorders>
            <w:hideMark/>
          </w:tcPr>
          <w:p w:rsidR="009511F0" w:rsidRDefault="009511F0" w:rsidP="00B97728">
            <w:r>
              <w:t>ES investicinių fondų lėšos</w:t>
            </w:r>
          </w:p>
          <w:p w:rsidR="001F100D" w:rsidRPr="00A83761" w:rsidRDefault="009511F0" w:rsidP="00B97728">
            <w:r>
              <w:rPr>
                <w:lang w:val="en-GB"/>
              </w:rPr>
              <w:t>23 000</w:t>
            </w:r>
            <w:r w:rsidR="001F100D" w:rsidRPr="00A83761">
              <w:t xml:space="preserve"> eur.</w:t>
            </w:r>
          </w:p>
        </w:tc>
      </w:tr>
      <w:tr w:rsidR="001F100D" w:rsidRPr="00A83761" w:rsidTr="00B97728">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2.</w:t>
            </w:r>
          </w:p>
        </w:tc>
        <w:tc>
          <w:tcPr>
            <w:tcW w:w="2923" w:type="dxa"/>
            <w:tcBorders>
              <w:top w:val="single" w:sz="4" w:space="0" w:color="auto"/>
              <w:left w:val="single" w:sz="4" w:space="0" w:color="auto"/>
              <w:bottom w:val="single" w:sz="4" w:space="0" w:color="auto"/>
              <w:right w:val="single" w:sz="4" w:space="0" w:color="auto"/>
            </w:tcBorders>
            <w:hideMark/>
          </w:tcPr>
          <w:p w:rsidR="001F100D" w:rsidRPr="00A83761" w:rsidRDefault="00856B5D" w:rsidP="00B97728">
            <w:r>
              <w:t>Pedagogų kvalifikacijos tobulinimas STEAM ugdymo(si) srityje</w:t>
            </w:r>
          </w:p>
        </w:tc>
        <w:tc>
          <w:tcPr>
            <w:tcW w:w="1958" w:type="dxa"/>
            <w:tcBorders>
              <w:top w:val="single" w:sz="4" w:space="0" w:color="auto"/>
              <w:left w:val="single" w:sz="4" w:space="0" w:color="auto"/>
              <w:bottom w:val="single" w:sz="4" w:space="0" w:color="auto"/>
              <w:right w:val="single" w:sz="4" w:space="0" w:color="auto"/>
            </w:tcBorders>
          </w:tcPr>
          <w:p w:rsidR="001F100D" w:rsidRPr="00A83761" w:rsidRDefault="001F100D" w:rsidP="00B97728">
            <w:r w:rsidRPr="00A83761">
              <w:t>Direktorė,</w:t>
            </w:r>
          </w:p>
          <w:p w:rsidR="001F100D" w:rsidRPr="00A83761" w:rsidRDefault="001F100D" w:rsidP="00B97728">
            <w:r w:rsidRPr="00A83761">
              <w:t>direktorės</w:t>
            </w:r>
          </w:p>
          <w:p w:rsidR="001F100D" w:rsidRPr="00A83761" w:rsidRDefault="001F100D" w:rsidP="00B97728">
            <w:r w:rsidRPr="00A83761">
              <w:t xml:space="preserve">pavaduotoja </w:t>
            </w:r>
          </w:p>
        </w:tc>
        <w:tc>
          <w:tcPr>
            <w:tcW w:w="1683"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UAB „Baltic Orbis“</w:t>
            </w:r>
          </w:p>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02 - 04 mėn.</w:t>
            </w:r>
          </w:p>
        </w:tc>
        <w:tc>
          <w:tcPr>
            <w:tcW w:w="178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Žmogiškieji</w:t>
            </w:r>
          </w:p>
          <w:p w:rsidR="001F100D" w:rsidRPr="00A83761" w:rsidRDefault="001F100D" w:rsidP="00B97728">
            <w:r w:rsidRPr="00A83761">
              <w:t xml:space="preserve">ES lėšos </w:t>
            </w:r>
          </w:p>
          <w:p w:rsidR="001F100D" w:rsidRPr="00A83761" w:rsidRDefault="001F100D" w:rsidP="00B97728">
            <w:r w:rsidRPr="00A83761">
              <w:t>2000 eur.</w:t>
            </w:r>
          </w:p>
        </w:tc>
      </w:tr>
      <w:tr w:rsidR="001F100D" w:rsidRPr="00A83761" w:rsidTr="00224B8F">
        <w:trPr>
          <w:trHeight w:val="1320"/>
        </w:trPr>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3.</w:t>
            </w:r>
          </w:p>
        </w:tc>
        <w:tc>
          <w:tcPr>
            <w:tcW w:w="2923" w:type="dxa"/>
            <w:tcBorders>
              <w:top w:val="single" w:sz="4" w:space="0" w:color="auto"/>
              <w:left w:val="single" w:sz="4" w:space="0" w:color="auto"/>
              <w:bottom w:val="single" w:sz="4" w:space="0" w:color="auto"/>
              <w:right w:val="single" w:sz="4" w:space="0" w:color="auto"/>
            </w:tcBorders>
          </w:tcPr>
          <w:p w:rsidR="001F100D" w:rsidRPr="00A83761" w:rsidRDefault="00224B8F" w:rsidP="00B97728">
            <w:r>
              <w:t>Inovatyvių, ugdytinių tyrinėjimams ir STEAM veikloms skirtų</w:t>
            </w:r>
            <w:r w:rsidR="0089050D">
              <w:t xml:space="preserve"> ugdymo priemonių įsigyjimas bei motodikos centro įrengimas</w:t>
            </w:r>
          </w:p>
        </w:tc>
        <w:tc>
          <w:tcPr>
            <w:tcW w:w="1958" w:type="dxa"/>
            <w:tcBorders>
              <w:top w:val="single" w:sz="4" w:space="0" w:color="auto"/>
              <w:left w:val="single" w:sz="4" w:space="0" w:color="auto"/>
              <w:bottom w:val="single" w:sz="4" w:space="0" w:color="auto"/>
              <w:right w:val="single" w:sz="4" w:space="0" w:color="auto"/>
            </w:tcBorders>
          </w:tcPr>
          <w:p w:rsidR="0089050D" w:rsidRDefault="0089050D" w:rsidP="0089050D">
            <w:r>
              <w:t>Direktorė</w:t>
            </w:r>
          </w:p>
          <w:p w:rsidR="0089050D" w:rsidRDefault="0089050D" w:rsidP="0089050D">
            <w:r>
              <w:t xml:space="preserve">Direktorės pavaduotoja ugdymui, </w:t>
            </w:r>
          </w:p>
          <w:p w:rsidR="0089050D" w:rsidRDefault="0089050D" w:rsidP="0089050D">
            <w:r>
              <w:t>STEAM</w:t>
            </w:r>
          </w:p>
          <w:p w:rsidR="001F100D" w:rsidRPr="00A83761" w:rsidRDefault="0089050D" w:rsidP="0089050D">
            <w:r>
              <w:t>darbo grupė</w:t>
            </w:r>
          </w:p>
        </w:tc>
        <w:tc>
          <w:tcPr>
            <w:tcW w:w="1683" w:type="dxa"/>
            <w:tcBorders>
              <w:top w:val="single" w:sz="4" w:space="0" w:color="auto"/>
              <w:left w:val="single" w:sz="4" w:space="0" w:color="auto"/>
              <w:bottom w:val="single" w:sz="4" w:space="0" w:color="auto"/>
              <w:right w:val="single" w:sz="4" w:space="0" w:color="auto"/>
            </w:tcBorders>
          </w:tcPr>
          <w:p w:rsidR="001F100D" w:rsidRPr="00F0570E" w:rsidRDefault="001F100D" w:rsidP="00B97728">
            <w:pPr>
              <w:rPr>
                <w:lang w:val="en-GB"/>
              </w:rPr>
            </w:pPr>
          </w:p>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89050D" w:rsidP="00B97728">
            <w:r w:rsidRPr="0089050D">
              <w:t xml:space="preserve">02 </w:t>
            </w:r>
            <w:r>
              <w:t>–</w:t>
            </w:r>
            <w:r w:rsidRPr="0089050D">
              <w:t xml:space="preserve"> 0</w:t>
            </w:r>
            <w:r>
              <w:rPr>
                <w:lang w:val="en-GB"/>
              </w:rPr>
              <w:t>6</w:t>
            </w:r>
            <w:r w:rsidRPr="0089050D">
              <w:t xml:space="preserve"> mėn</w:t>
            </w:r>
          </w:p>
        </w:tc>
        <w:tc>
          <w:tcPr>
            <w:tcW w:w="1788" w:type="dxa"/>
            <w:tcBorders>
              <w:top w:val="single" w:sz="4" w:space="0" w:color="auto"/>
              <w:left w:val="single" w:sz="4" w:space="0" w:color="auto"/>
              <w:bottom w:val="single" w:sz="4" w:space="0" w:color="auto"/>
              <w:right w:val="single" w:sz="4" w:space="0" w:color="auto"/>
            </w:tcBorders>
          </w:tcPr>
          <w:p w:rsidR="0089050D" w:rsidRDefault="0089050D" w:rsidP="0089050D">
            <w:r>
              <w:t xml:space="preserve">ES lėšos </w:t>
            </w:r>
          </w:p>
          <w:p w:rsidR="001F100D" w:rsidRDefault="0089050D" w:rsidP="0089050D">
            <w:r>
              <w:t>19000 eur.</w:t>
            </w:r>
          </w:p>
          <w:p w:rsidR="0089050D" w:rsidRDefault="0089050D" w:rsidP="0089050D">
            <w:r>
              <w:t>Mokymo lėšos</w:t>
            </w:r>
          </w:p>
          <w:p w:rsidR="0089050D" w:rsidRPr="0089050D" w:rsidRDefault="0089050D" w:rsidP="0089050D">
            <w:pPr>
              <w:rPr>
                <w:lang w:val="en-GB"/>
              </w:rPr>
            </w:pPr>
            <w:r>
              <w:rPr>
                <w:lang w:val="en-GB"/>
              </w:rPr>
              <w:t xml:space="preserve">5000 </w:t>
            </w:r>
            <w:proofErr w:type="spellStart"/>
            <w:r>
              <w:rPr>
                <w:lang w:val="en-GB"/>
              </w:rPr>
              <w:t>eur</w:t>
            </w:r>
            <w:proofErr w:type="spellEnd"/>
            <w:r>
              <w:rPr>
                <w:lang w:val="en-GB"/>
              </w:rPr>
              <w:t>.</w:t>
            </w:r>
          </w:p>
        </w:tc>
      </w:tr>
      <w:tr w:rsidR="001F100D" w:rsidRPr="00A83761" w:rsidTr="00B97728">
        <w:trPr>
          <w:trHeight w:val="512"/>
        </w:trPr>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4.</w:t>
            </w:r>
          </w:p>
        </w:tc>
        <w:tc>
          <w:tcPr>
            <w:tcW w:w="2923"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Ugdymo turinio ir metodų skirtų STEAM ugdymui kūrimas</w:t>
            </w:r>
          </w:p>
        </w:tc>
        <w:tc>
          <w:tcPr>
            <w:tcW w:w="195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Direktorės pavaduotoja ugdymui,</w:t>
            </w:r>
          </w:p>
          <w:p w:rsidR="001F100D" w:rsidRPr="00A83761" w:rsidRDefault="001F100D" w:rsidP="00B97728">
            <w:r w:rsidRPr="00A83761">
              <w:t>STEAM darbo grupė</w:t>
            </w:r>
          </w:p>
        </w:tc>
        <w:tc>
          <w:tcPr>
            <w:tcW w:w="1683" w:type="dxa"/>
            <w:tcBorders>
              <w:top w:val="single" w:sz="4" w:space="0" w:color="auto"/>
              <w:left w:val="single" w:sz="4" w:space="0" w:color="auto"/>
              <w:bottom w:val="single" w:sz="4" w:space="0" w:color="auto"/>
              <w:right w:val="single" w:sz="4" w:space="0" w:color="auto"/>
            </w:tcBorders>
          </w:tcPr>
          <w:p w:rsidR="001F100D" w:rsidRPr="00A83761" w:rsidRDefault="001F100D" w:rsidP="00B97728"/>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04 - 1</w:t>
            </w:r>
            <w:r w:rsidR="00344444">
              <w:t>2</w:t>
            </w:r>
            <w:r w:rsidRPr="00A83761">
              <w:t xml:space="preserve"> mėn.</w:t>
            </w:r>
          </w:p>
        </w:tc>
        <w:tc>
          <w:tcPr>
            <w:tcW w:w="178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Žmogiškieji</w:t>
            </w:r>
          </w:p>
          <w:p w:rsidR="001F100D" w:rsidRPr="00A83761" w:rsidRDefault="001F100D" w:rsidP="00B97728">
            <w:r w:rsidRPr="00A83761">
              <w:t>Mokymo lėšos</w:t>
            </w:r>
          </w:p>
          <w:p w:rsidR="001F100D" w:rsidRPr="00A83761" w:rsidRDefault="001F100D" w:rsidP="00B97728">
            <w:r w:rsidRPr="00A83761">
              <w:t>200 eur.</w:t>
            </w:r>
          </w:p>
        </w:tc>
      </w:tr>
      <w:tr w:rsidR="00471587" w:rsidRPr="00A83761" w:rsidTr="00B97728">
        <w:trPr>
          <w:trHeight w:val="512"/>
        </w:trPr>
        <w:tc>
          <w:tcPr>
            <w:tcW w:w="567" w:type="dxa"/>
            <w:tcBorders>
              <w:top w:val="single" w:sz="4" w:space="0" w:color="auto"/>
              <w:left w:val="single" w:sz="4" w:space="0" w:color="auto"/>
              <w:bottom w:val="single" w:sz="4" w:space="0" w:color="auto"/>
              <w:right w:val="single" w:sz="4" w:space="0" w:color="auto"/>
            </w:tcBorders>
          </w:tcPr>
          <w:p w:rsidR="00471587" w:rsidRPr="00A83761" w:rsidRDefault="00471587" w:rsidP="00B97728">
            <w:r>
              <w:t>5.</w:t>
            </w:r>
          </w:p>
        </w:tc>
        <w:tc>
          <w:tcPr>
            <w:tcW w:w="2923" w:type="dxa"/>
            <w:tcBorders>
              <w:top w:val="single" w:sz="4" w:space="0" w:color="auto"/>
              <w:left w:val="single" w:sz="4" w:space="0" w:color="auto"/>
              <w:bottom w:val="single" w:sz="4" w:space="0" w:color="auto"/>
              <w:right w:val="single" w:sz="4" w:space="0" w:color="auto"/>
            </w:tcBorders>
          </w:tcPr>
          <w:p w:rsidR="00471587" w:rsidRPr="00A83761" w:rsidRDefault="00D673D9" w:rsidP="00B97728">
            <w:r>
              <w:t>Kūrybinė STEAM savaitė grupėje</w:t>
            </w:r>
          </w:p>
        </w:tc>
        <w:tc>
          <w:tcPr>
            <w:tcW w:w="1958" w:type="dxa"/>
            <w:tcBorders>
              <w:top w:val="single" w:sz="4" w:space="0" w:color="auto"/>
              <w:left w:val="single" w:sz="4" w:space="0" w:color="auto"/>
              <w:bottom w:val="single" w:sz="4" w:space="0" w:color="auto"/>
              <w:right w:val="single" w:sz="4" w:space="0" w:color="auto"/>
            </w:tcBorders>
          </w:tcPr>
          <w:p w:rsidR="00471587" w:rsidRPr="00A83761" w:rsidRDefault="00D673D9" w:rsidP="00B97728">
            <w:r w:rsidRPr="00D673D9">
              <w:t>Direktorės pavaduotoja ugdymui,</w:t>
            </w:r>
          </w:p>
        </w:tc>
        <w:tc>
          <w:tcPr>
            <w:tcW w:w="1683" w:type="dxa"/>
            <w:tcBorders>
              <w:top w:val="single" w:sz="4" w:space="0" w:color="auto"/>
              <w:left w:val="single" w:sz="4" w:space="0" w:color="auto"/>
              <w:bottom w:val="single" w:sz="4" w:space="0" w:color="auto"/>
              <w:right w:val="single" w:sz="4" w:space="0" w:color="auto"/>
            </w:tcBorders>
          </w:tcPr>
          <w:p w:rsidR="00471587" w:rsidRPr="00A83761" w:rsidRDefault="00471587" w:rsidP="00B97728"/>
        </w:tc>
        <w:tc>
          <w:tcPr>
            <w:tcW w:w="1547" w:type="dxa"/>
            <w:tcBorders>
              <w:top w:val="single" w:sz="4" w:space="0" w:color="auto"/>
              <w:left w:val="single" w:sz="4" w:space="0" w:color="auto"/>
              <w:bottom w:val="single" w:sz="4" w:space="0" w:color="auto"/>
              <w:right w:val="single" w:sz="4" w:space="0" w:color="auto"/>
            </w:tcBorders>
          </w:tcPr>
          <w:p w:rsidR="00471587" w:rsidRPr="00A83761" w:rsidRDefault="00D673D9" w:rsidP="00B97728">
            <w:r>
              <w:t>05 – 12 mėn.</w:t>
            </w:r>
          </w:p>
        </w:tc>
        <w:tc>
          <w:tcPr>
            <w:tcW w:w="1788" w:type="dxa"/>
            <w:tcBorders>
              <w:top w:val="single" w:sz="4" w:space="0" w:color="auto"/>
              <w:left w:val="single" w:sz="4" w:space="0" w:color="auto"/>
              <w:bottom w:val="single" w:sz="4" w:space="0" w:color="auto"/>
              <w:right w:val="single" w:sz="4" w:space="0" w:color="auto"/>
            </w:tcBorders>
          </w:tcPr>
          <w:p w:rsidR="00D673D9" w:rsidRDefault="00D673D9" w:rsidP="00D673D9">
            <w:r>
              <w:t>Mokymo lėšos</w:t>
            </w:r>
          </w:p>
          <w:p w:rsidR="00471587" w:rsidRPr="00A83761" w:rsidRDefault="00D673D9" w:rsidP="00D673D9">
            <w:r>
              <w:t xml:space="preserve">1000 </w:t>
            </w:r>
            <w:proofErr w:type="spellStart"/>
            <w:r>
              <w:t>eur</w:t>
            </w:r>
            <w:proofErr w:type="spellEnd"/>
            <w:r>
              <w:t>.</w:t>
            </w:r>
          </w:p>
        </w:tc>
      </w:tr>
      <w:tr w:rsidR="0089050D" w:rsidRPr="00A83761" w:rsidTr="00B97728">
        <w:trPr>
          <w:trHeight w:val="512"/>
        </w:trPr>
        <w:tc>
          <w:tcPr>
            <w:tcW w:w="567" w:type="dxa"/>
            <w:tcBorders>
              <w:top w:val="single" w:sz="4" w:space="0" w:color="auto"/>
              <w:left w:val="single" w:sz="4" w:space="0" w:color="auto"/>
              <w:bottom w:val="single" w:sz="4" w:space="0" w:color="auto"/>
              <w:right w:val="single" w:sz="4" w:space="0" w:color="auto"/>
            </w:tcBorders>
          </w:tcPr>
          <w:p w:rsidR="0089050D" w:rsidRPr="00A83761" w:rsidRDefault="00471587" w:rsidP="00B97728">
            <w:r>
              <w:t>6</w:t>
            </w:r>
            <w:r w:rsidR="0089050D">
              <w:t>.</w:t>
            </w:r>
          </w:p>
        </w:tc>
        <w:tc>
          <w:tcPr>
            <w:tcW w:w="2923" w:type="dxa"/>
            <w:tcBorders>
              <w:top w:val="single" w:sz="4" w:space="0" w:color="auto"/>
              <w:left w:val="single" w:sz="4" w:space="0" w:color="auto"/>
              <w:bottom w:val="single" w:sz="4" w:space="0" w:color="auto"/>
              <w:right w:val="single" w:sz="4" w:space="0" w:color="auto"/>
            </w:tcBorders>
          </w:tcPr>
          <w:p w:rsidR="0089050D" w:rsidRPr="001552F2" w:rsidRDefault="001552F2" w:rsidP="00B97728">
            <w:pPr>
              <w:rPr>
                <w:lang w:val="en-GB"/>
              </w:rPr>
            </w:pPr>
            <w:r>
              <w:t>Projektas „Magiškas kūrėjas ir išradėjas</w:t>
            </w:r>
            <w:r>
              <w:rPr>
                <w:lang w:val="en-GB"/>
              </w:rPr>
              <w:t>”</w:t>
            </w:r>
          </w:p>
        </w:tc>
        <w:tc>
          <w:tcPr>
            <w:tcW w:w="1958" w:type="dxa"/>
            <w:tcBorders>
              <w:top w:val="single" w:sz="4" w:space="0" w:color="auto"/>
              <w:left w:val="single" w:sz="4" w:space="0" w:color="auto"/>
              <w:bottom w:val="single" w:sz="4" w:space="0" w:color="auto"/>
              <w:right w:val="single" w:sz="4" w:space="0" w:color="auto"/>
            </w:tcBorders>
          </w:tcPr>
          <w:p w:rsidR="001552F2" w:rsidRDefault="001552F2" w:rsidP="001552F2">
            <w:r>
              <w:t>Direktorės pavaduotoja ugdymui,</w:t>
            </w:r>
          </w:p>
          <w:p w:rsidR="0089050D" w:rsidRPr="00A83761" w:rsidRDefault="001552F2" w:rsidP="001552F2">
            <w:r>
              <w:t xml:space="preserve">STEAM darbo </w:t>
            </w:r>
            <w:r>
              <w:lastRenderedPageBreak/>
              <w:t>grupė</w:t>
            </w:r>
          </w:p>
        </w:tc>
        <w:tc>
          <w:tcPr>
            <w:tcW w:w="1683" w:type="dxa"/>
            <w:tcBorders>
              <w:top w:val="single" w:sz="4" w:space="0" w:color="auto"/>
              <w:left w:val="single" w:sz="4" w:space="0" w:color="auto"/>
              <w:bottom w:val="single" w:sz="4" w:space="0" w:color="auto"/>
              <w:right w:val="single" w:sz="4" w:space="0" w:color="auto"/>
            </w:tcBorders>
          </w:tcPr>
          <w:p w:rsidR="0089050D" w:rsidRPr="00A83761" w:rsidRDefault="0089050D" w:rsidP="00B97728"/>
        </w:tc>
        <w:tc>
          <w:tcPr>
            <w:tcW w:w="1547" w:type="dxa"/>
            <w:tcBorders>
              <w:top w:val="single" w:sz="4" w:space="0" w:color="auto"/>
              <w:left w:val="single" w:sz="4" w:space="0" w:color="auto"/>
              <w:bottom w:val="single" w:sz="4" w:space="0" w:color="auto"/>
              <w:right w:val="single" w:sz="4" w:space="0" w:color="auto"/>
            </w:tcBorders>
          </w:tcPr>
          <w:p w:rsidR="0089050D" w:rsidRPr="00A83761" w:rsidRDefault="001552F2" w:rsidP="00B97728">
            <w:r>
              <w:t>05 – 09 mėn.</w:t>
            </w:r>
          </w:p>
        </w:tc>
        <w:tc>
          <w:tcPr>
            <w:tcW w:w="1788" w:type="dxa"/>
            <w:tcBorders>
              <w:top w:val="single" w:sz="4" w:space="0" w:color="auto"/>
              <w:left w:val="single" w:sz="4" w:space="0" w:color="auto"/>
              <w:bottom w:val="single" w:sz="4" w:space="0" w:color="auto"/>
              <w:right w:val="single" w:sz="4" w:space="0" w:color="auto"/>
            </w:tcBorders>
          </w:tcPr>
          <w:p w:rsidR="001552F2" w:rsidRDefault="001552F2" w:rsidP="001552F2">
            <w:r>
              <w:t>Mokymo lėšos</w:t>
            </w:r>
          </w:p>
          <w:p w:rsidR="0089050D" w:rsidRPr="00A83761" w:rsidRDefault="001552F2" w:rsidP="001552F2">
            <w:r>
              <w:rPr>
                <w:lang w:val="en-GB"/>
              </w:rPr>
              <w:t>5</w:t>
            </w:r>
            <w:r>
              <w:t>00 eur.</w:t>
            </w:r>
          </w:p>
        </w:tc>
      </w:tr>
      <w:tr w:rsidR="001F100D" w:rsidRPr="00A83761" w:rsidTr="00B97728">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89050D" w:rsidP="00B97728">
            <w:r>
              <w:lastRenderedPageBreak/>
              <w:t>6</w:t>
            </w:r>
            <w:r w:rsidR="001F100D" w:rsidRPr="00A83761">
              <w:t>.</w:t>
            </w:r>
          </w:p>
        </w:tc>
        <w:tc>
          <w:tcPr>
            <w:tcW w:w="2923" w:type="dxa"/>
            <w:tcBorders>
              <w:top w:val="single" w:sz="4" w:space="0" w:color="auto"/>
              <w:left w:val="single" w:sz="4" w:space="0" w:color="auto"/>
              <w:bottom w:val="single" w:sz="4" w:space="0" w:color="auto"/>
              <w:right w:val="single" w:sz="4" w:space="0" w:color="auto"/>
            </w:tcBorders>
            <w:hideMark/>
          </w:tcPr>
          <w:p w:rsidR="001F100D" w:rsidRPr="00A83761" w:rsidRDefault="00224B8F" w:rsidP="00B97728">
            <w:r w:rsidRPr="00224B8F">
              <w:t>Mobilios virtualios edukacinės STEAM erdvės kūrimas</w:t>
            </w:r>
          </w:p>
        </w:tc>
        <w:tc>
          <w:tcPr>
            <w:tcW w:w="1958" w:type="dxa"/>
            <w:tcBorders>
              <w:top w:val="single" w:sz="4" w:space="0" w:color="auto"/>
              <w:left w:val="single" w:sz="4" w:space="0" w:color="auto"/>
              <w:bottom w:val="single" w:sz="4" w:space="0" w:color="auto"/>
              <w:right w:val="single" w:sz="4" w:space="0" w:color="auto"/>
            </w:tcBorders>
            <w:hideMark/>
          </w:tcPr>
          <w:p w:rsidR="00224B8F" w:rsidRDefault="00224B8F" w:rsidP="00224B8F">
            <w:r>
              <w:t>Direktorė</w:t>
            </w:r>
          </w:p>
          <w:p w:rsidR="00224B8F" w:rsidRDefault="00224B8F" w:rsidP="00224B8F">
            <w:r>
              <w:t xml:space="preserve">Direktorės pavaduotoja ugdymui, </w:t>
            </w:r>
          </w:p>
          <w:p w:rsidR="00224B8F" w:rsidRDefault="00224B8F" w:rsidP="00224B8F">
            <w:r>
              <w:t>STEAM</w:t>
            </w:r>
          </w:p>
          <w:p w:rsidR="001F100D" w:rsidRPr="00A83761" w:rsidRDefault="00224B8F" w:rsidP="00224B8F">
            <w:r>
              <w:t>darbo grupė</w:t>
            </w:r>
          </w:p>
        </w:tc>
        <w:tc>
          <w:tcPr>
            <w:tcW w:w="1683" w:type="dxa"/>
            <w:tcBorders>
              <w:top w:val="single" w:sz="4" w:space="0" w:color="auto"/>
              <w:left w:val="single" w:sz="4" w:space="0" w:color="auto"/>
              <w:bottom w:val="single" w:sz="4" w:space="0" w:color="auto"/>
              <w:right w:val="single" w:sz="4" w:space="0" w:color="auto"/>
            </w:tcBorders>
            <w:hideMark/>
          </w:tcPr>
          <w:p w:rsidR="001F100D" w:rsidRPr="00A83761" w:rsidRDefault="00224B8F" w:rsidP="00B97728">
            <w:r w:rsidRPr="00224B8F">
              <w:t>El. Dienynas „Mūsų darželis”</w:t>
            </w:r>
          </w:p>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224B8F" w:rsidP="00B97728">
            <w:r w:rsidRPr="00224B8F">
              <w:t>09 - 11mėn.</w:t>
            </w:r>
          </w:p>
        </w:tc>
        <w:tc>
          <w:tcPr>
            <w:tcW w:w="1788" w:type="dxa"/>
            <w:tcBorders>
              <w:top w:val="single" w:sz="4" w:space="0" w:color="auto"/>
              <w:left w:val="single" w:sz="4" w:space="0" w:color="auto"/>
              <w:bottom w:val="single" w:sz="4" w:space="0" w:color="auto"/>
              <w:right w:val="single" w:sz="4" w:space="0" w:color="auto"/>
            </w:tcBorders>
            <w:hideMark/>
          </w:tcPr>
          <w:p w:rsidR="001F100D" w:rsidRDefault="001F100D" w:rsidP="00B97728">
            <w:r w:rsidRPr="00A83761">
              <w:t>Žmogiškieji</w:t>
            </w:r>
          </w:p>
          <w:p w:rsidR="00224B8F" w:rsidRDefault="00224B8F" w:rsidP="00224B8F">
            <w:r>
              <w:t>ES lėšos</w:t>
            </w:r>
          </w:p>
          <w:p w:rsidR="00224B8F" w:rsidRDefault="00224B8F" w:rsidP="00224B8F">
            <w:r>
              <w:t>1000 eur.</w:t>
            </w:r>
          </w:p>
          <w:p w:rsidR="00224B8F" w:rsidRPr="00A83761" w:rsidRDefault="00224B8F" w:rsidP="00B97728"/>
          <w:p w:rsidR="001F100D" w:rsidRPr="00A83761" w:rsidRDefault="001F100D" w:rsidP="00B97728"/>
        </w:tc>
      </w:tr>
      <w:tr w:rsidR="001F100D" w:rsidRPr="00A83761" w:rsidTr="00B97728">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89050D" w:rsidP="00B97728">
            <w:r>
              <w:t>7</w:t>
            </w:r>
            <w:r w:rsidR="001F100D" w:rsidRPr="00A83761">
              <w:t>.</w:t>
            </w:r>
          </w:p>
        </w:tc>
        <w:tc>
          <w:tcPr>
            <w:tcW w:w="2923" w:type="dxa"/>
            <w:tcBorders>
              <w:top w:val="single" w:sz="4" w:space="0" w:color="auto"/>
              <w:left w:val="single" w:sz="4" w:space="0" w:color="auto"/>
              <w:bottom w:val="single" w:sz="4" w:space="0" w:color="auto"/>
              <w:right w:val="single" w:sz="4" w:space="0" w:color="auto"/>
            </w:tcBorders>
            <w:hideMark/>
          </w:tcPr>
          <w:p w:rsidR="001F100D" w:rsidRPr="00A83761" w:rsidRDefault="00344444" w:rsidP="00B97728">
            <w:r w:rsidRPr="00344444">
              <w:t>Metodinių renginių ciklas: „Jaunasis išradėjas“, gerosios patirties sklaida</w:t>
            </w:r>
          </w:p>
        </w:tc>
        <w:tc>
          <w:tcPr>
            <w:tcW w:w="1958" w:type="dxa"/>
            <w:tcBorders>
              <w:top w:val="single" w:sz="4" w:space="0" w:color="auto"/>
              <w:left w:val="single" w:sz="4" w:space="0" w:color="auto"/>
              <w:bottom w:val="single" w:sz="4" w:space="0" w:color="auto"/>
              <w:right w:val="single" w:sz="4" w:space="0" w:color="auto"/>
            </w:tcBorders>
          </w:tcPr>
          <w:p w:rsidR="00344444" w:rsidRDefault="00344444" w:rsidP="00344444">
            <w:r>
              <w:t>Direktorės pavaduotoja ugdymui,</w:t>
            </w:r>
          </w:p>
          <w:p w:rsidR="001F100D" w:rsidRPr="00A83761" w:rsidRDefault="00344444" w:rsidP="00344444">
            <w:r>
              <w:t>Įstaigos pedagogai</w:t>
            </w:r>
          </w:p>
        </w:tc>
        <w:tc>
          <w:tcPr>
            <w:tcW w:w="1683" w:type="dxa"/>
            <w:tcBorders>
              <w:top w:val="single" w:sz="4" w:space="0" w:color="auto"/>
              <w:left w:val="single" w:sz="4" w:space="0" w:color="auto"/>
              <w:bottom w:val="single" w:sz="4" w:space="0" w:color="auto"/>
              <w:right w:val="single" w:sz="4" w:space="0" w:color="auto"/>
            </w:tcBorders>
          </w:tcPr>
          <w:p w:rsidR="00344444" w:rsidRDefault="00344444" w:rsidP="00344444">
            <w:r>
              <w:t>Kauno l/d „Šnekutis“,</w:t>
            </w:r>
          </w:p>
          <w:p w:rsidR="00344444" w:rsidRDefault="00344444" w:rsidP="00344444">
            <w:r>
              <w:t>Kauno l/d „Lakštutė“,</w:t>
            </w:r>
          </w:p>
          <w:p w:rsidR="00344444" w:rsidRDefault="00344444" w:rsidP="00344444">
            <w:r>
              <w:t>Kauno Jono ir Petro Vileišių mokykla,</w:t>
            </w:r>
          </w:p>
          <w:p w:rsidR="001F100D" w:rsidRPr="00A83761" w:rsidRDefault="00344444" w:rsidP="00344444">
            <w:r>
              <w:t>Kačerginės daugiafunkcins centras</w:t>
            </w:r>
          </w:p>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344444" w:rsidP="00B97728">
            <w:r w:rsidRPr="00344444">
              <w:t>2020 II pusm.</w:t>
            </w:r>
          </w:p>
        </w:tc>
        <w:tc>
          <w:tcPr>
            <w:tcW w:w="1788" w:type="dxa"/>
            <w:tcBorders>
              <w:top w:val="single" w:sz="4" w:space="0" w:color="auto"/>
              <w:left w:val="single" w:sz="4" w:space="0" w:color="auto"/>
              <w:bottom w:val="single" w:sz="4" w:space="0" w:color="auto"/>
              <w:right w:val="single" w:sz="4" w:space="0" w:color="auto"/>
            </w:tcBorders>
            <w:hideMark/>
          </w:tcPr>
          <w:p w:rsidR="001F100D" w:rsidRDefault="001F100D" w:rsidP="00B97728">
            <w:r w:rsidRPr="00A83761">
              <w:t>Žmogiškieji</w:t>
            </w:r>
          </w:p>
          <w:p w:rsidR="00344444" w:rsidRDefault="00344444" w:rsidP="00344444">
            <w:r>
              <w:t>Mokymo lėšos</w:t>
            </w:r>
          </w:p>
          <w:p w:rsidR="00344444" w:rsidRPr="00A83761" w:rsidRDefault="00344444" w:rsidP="00344444">
            <w:r>
              <w:t>200 eur.</w:t>
            </w:r>
          </w:p>
        </w:tc>
      </w:tr>
      <w:tr w:rsidR="001F100D" w:rsidRPr="00A83761" w:rsidTr="00B97728">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89050D" w:rsidP="00B97728">
            <w:r>
              <w:t>8</w:t>
            </w:r>
            <w:r w:rsidR="001F100D" w:rsidRPr="00A83761">
              <w:t>.</w:t>
            </w:r>
          </w:p>
        </w:tc>
        <w:tc>
          <w:tcPr>
            <w:tcW w:w="2923"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Vaikų ugdymo(si) pasiekimų bei pažangos vertinimo lyginamoji analizė</w:t>
            </w:r>
          </w:p>
        </w:tc>
        <w:tc>
          <w:tcPr>
            <w:tcW w:w="195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Direktorė,</w:t>
            </w:r>
          </w:p>
          <w:p w:rsidR="001F100D" w:rsidRPr="00A83761" w:rsidRDefault="001F100D" w:rsidP="00B97728">
            <w:r w:rsidRPr="00A83761">
              <w:t>direktorės pavaduotoja ugdymui,</w:t>
            </w:r>
          </w:p>
          <w:p w:rsidR="001F100D" w:rsidRPr="00A83761" w:rsidRDefault="001F100D" w:rsidP="00B97728">
            <w:r w:rsidRPr="00A83761">
              <w:t>darbo grupė</w:t>
            </w:r>
          </w:p>
        </w:tc>
        <w:tc>
          <w:tcPr>
            <w:tcW w:w="1683" w:type="dxa"/>
            <w:tcBorders>
              <w:top w:val="single" w:sz="4" w:space="0" w:color="auto"/>
              <w:left w:val="single" w:sz="4" w:space="0" w:color="auto"/>
              <w:bottom w:val="single" w:sz="4" w:space="0" w:color="auto"/>
              <w:right w:val="single" w:sz="4" w:space="0" w:color="auto"/>
            </w:tcBorders>
          </w:tcPr>
          <w:p w:rsidR="001F100D" w:rsidRPr="00A83761" w:rsidRDefault="001F100D" w:rsidP="00B97728"/>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06 mėn..</w:t>
            </w:r>
          </w:p>
        </w:tc>
        <w:tc>
          <w:tcPr>
            <w:tcW w:w="178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Žmogiškieji</w:t>
            </w:r>
          </w:p>
        </w:tc>
      </w:tr>
      <w:tr w:rsidR="001F100D" w:rsidRPr="00A83761" w:rsidTr="00AC0887">
        <w:trPr>
          <w:trHeight w:val="689"/>
        </w:trPr>
        <w:tc>
          <w:tcPr>
            <w:tcW w:w="567" w:type="dxa"/>
            <w:tcBorders>
              <w:top w:val="single" w:sz="4" w:space="0" w:color="auto"/>
              <w:left w:val="single" w:sz="4" w:space="0" w:color="auto"/>
              <w:bottom w:val="single" w:sz="4" w:space="0" w:color="auto"/>
              <w:right w:val="single" w:sz="4" w:space="0" w:color="auto"/>
            </w:tcBorders>
            <w:hideMark/>
          </w:tcPr>
          <w:p w:rsidR="001F100D" w:rsidRPr="00A83761" w:rsidRDefault="0089050D" w:rsidP="00B97728">
            <w:r>
              <w:t>9</w:t>
            </w:r>
            <w:r w:rsidR="001F100D" w:rsidRPr="00A83761">
              <w:t>.</w:t>
            </w:r>
          </w:p>
        </w:tc>
        <w:tc>
          <w:tcPr>
            <w:tcW w:w="2923"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Mokytojų tarybos posėdis dėl gautų rezultatų, įgyvendinant tikslą</w:t>
            </w:r>
          </w:p>
        </w:tc>
        <w:tc>
          <w:tcPr>
            <w:tcW w:w="195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Mokytojų tarybos pirmininkė</w:t>
            </w:r>
          </w:p>
        </w:tc>
        <w:tc>
          <w:tcPr>
            <w:tcW w:w="1683" w:type="dxa"/>
            <w:tcBorders>
              <w:top w:val="single" w:sz="4" w:space="0" w:color="auto"/>
              <w:left w:val="single" w:sz="4" w:space="0" w:color="auto"/>
              <w:bottom w:val="single" w:sz="4" w:space="0" w:color="auto"/>
              <w:right w:val="single" w:sz="4" w:space="0" w:color="auto"/>
            </w:tcBorders>
          </w:tcPr>
          <w:p w:rsidR="001F100D" w:rsidRPr="00A83761" w:rsidRDefault="001F100D" w:rsidP="00B97728"/>
        </w:tc>
        <w:tc>
          <w:tcPr>
            <w:tcW w:w="1547"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 xml:space="preserve">12 mėn. </w:t>
            </w:r>
          </w:p>
        </w:tc>
        <w:tc>
          <w:tcPr>
            <w:tcW w:w="178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Žmogiškieji</w:t>
            </w:r>
          </w:p>
        </w:tc>
      </w:tr>
    </w:tbl>
    <w:p w:rsidR="000F1A41" w:rsidRPr="00EF69FF" w:rsidRDefault="000F1A41" w:rsidP="00B76ED1"/>
    <w:p w:rsidR="000F1A41" w:rsidRPr="00EF69FF" w:rsidRDefault="00B22FAA" w:rsidP="0092439F">
      <w:pPr>
        <w:spacing w:line="360" w:lineRule="auto"/>
        <w:jc w:val="both"/>
        <w:rPr>
          <w:b/>
        </w:rPr>
      </w:pPr>
      <w:r>
        <w:rPr>
          <w:b/>
        </w:rPr>
        <w:t xml:space="preserve">2 tikslas – </w:t>
      </w:r>
      <w:r w:rsidR="00716B51">
        <w:rPr>
          <w:b/>
        </w:rPr>
        <w:t>atnaujinti įstaigos vidaus ir lauko edukacines aplinkas, padidinant jų funkcionalumą ir edukacines galimybes</w:t>
      </w:r>
      <w:r w:rsidR="00460CEF">
        <w:rPr>
          <w:b/>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626"/>
      </w:tblGrid>
      <w:tr w:rsidR="005F413F" w:rsidRPr="00EF69FF" w:rsidTr="00E02439">
        <w:tc>
          <w:tcPr>
            <w:tcW w:w="3420" w:type="dxa"/>
          </w:tcPr>
          <w:p w:rsidR="005F413F" w:rsidRPr="00EF69FF" w:rsidRDefault="005F413F" w:rsidP="00D46C49">
            <w:pPr>
              <w:spacing w:line="360" w:lineRule="auto"/>
              <w:jc w:val="center"/>
            </w:pPr>
            <w:r w:rsidRPr="00EF69FF">
              <w:t>Sėkmės kriterijus</w:t>
            </w:r>
          </w:p>
        </w:tc>
        <w:tc>
          <w:tcPr>
            <w:tcW w:w="3420" w:type="dxa"/>
          </w:tcPr>
          <w:p w:rsidR="005F413F" w:rsidRPr="00EF69FF" w:rsidRDefault="005F413F" w:rsidP="00D46C49">
            <w:pPr>
              <w:spacing w:line="360" w:lineRule="auto"/>
              <w:jc w:val="center"/>
            </w:pPr>
            <w:r w:rsidRPr="00EF69FF">
              <w:t>Laukiami m</w:t>
            </w:r>
            <w:r w:rsidR="0005007A" w:rsidRPr="00EF69FF">
              <w:t>i</w:t>
            </w:r>
            <w:r w:rsidRPr="00EF69FF">
              <w:t>nimalūs rezultatai</w:t>
            </w:r>
          </w:p>
        </w:tc>
        <w:tc>
          <w:tcPr>
            <w:tcW w:w="3626" w:type="dxa"/>
          </w:tcPr>
          <w:p w:rsidR="005F413F" w:rsidRPr="00EF69FF" w:rsidRDefault="005F413F" w:rsidP="00D46C49">
            <w:pPr>
              <w:spacing w:line="360" w:lineRule="auto"/>
              <w:jc w:val="center"/>
            </w:pPr>
            <w:r w:rsidRPr="00EF69FF">
              <w:t>Laukiami maksimalūs rezultatai</w:t>
            </w:r>
          </w:p>
        </w:tc>
      </w:tr>
      <w:tr w:rsidR="005F413F" w:rsidRPr="00EF69FF" w:rsidTr="00E02439">
        <w:tc>
          <w:tcPr>
            <w:tcW w:w="3420" w:type="dxa"/>
          </w:tcPr>
          <w:p w:rsidR="005F413F" w:rsidRPr="00EF69FF" w:rsidRDefault="002A2ECC" w:rsidP="001144D1">
            <w:pPr>
              <w:jc w:val="both"/>
            </w:pPr>
            <w:r>
              <w:t>Atnaujintų e</w:t>
            </w:r>
            <w:r w:rsidR="002A0254" w:rsidRPr="001144D1">
              <w:t>dukacinių aplinkų dalis nuo bendro pastato ploto</w:t>
            </w:r>
          </w:p>
        </w:tc>
        <w:tc>
          <w:tcPr>
            <w:tcW w:w="3420" w:type="dxa"/>
          </w:tcPr>
          <w:p w:rsidR="005F413F" w:rsidRPr="00FA78D4" w:rsidRDefault="00111184" w:rsidP="00AC0887">
            <w:pPr>
              <w:jc w:val="both"/>
              <w:rPr>
                <w:lang w:val="en-GB"/>
              </w:rPr>
            </w:pPr>
            <w:r>
              <w:t>20</w:t>
            </w:r>
            <w:r w:rsidR="00A23F12">
              <w:t xml:space="preserve"> proc. nuo bendro įstaigos ploto atnaujintos lauko erdvės</w:t>
            </w:r>
            <w:r w:rsidR="000D576D">
              <w:t>, įrengtas sporto aikštynas</w:t>
            </w:r>
            <w:r w:rsidR="00FA78D4">
              <w:rPr>
                <w:lang w:val="en-GB"/>
              </w:rPr>
              <w:t xml:space="preserve"> </w:t>
            </w:r>
          </w:p>
        </w:tc>
        <w:tc>
          <w:tcPr>
            <w:tcW w:w="3626" w:type="dxa"/>
          </w:tcPr>
          <w:p w:rsidR="00D901A6" w:rsidRPr="00EF69FF" w:rsidRDefault="00BD4338" w:rsidP="00AC0887">
            <w:pPr>
              <w:jc w:val="both"/>
            </w:pPr>
            <w:r>
              <w:t>3</w:t>
            </w:r>
            <w:r w:rsidR="000D576D">
              <w:t xml:space="preserve">0 proc. nuo bendro įstaigos </w:t>
            </w:r>
            <w:r w:rsidR="00C90809">
              <w:t>ploto atnaujintos lauko erdvės,</w:t>
            </w:r>
            <w:r w:rsidR="003926B5">
              <w:t xml:space="preserve"> įrengtas</w:t>
            </w:r>
            <w:r w:rsidR="000D576D">
              <w:t xml:space="preserve"> sporto aikštynas </w:t>
            </w:r>
          </w:p>
        </w:tc>
      </w:tr>
    </w:tbl>
    <w:p w:rsidR="003926B5" w:rsidRDefault="003926B5" w:rsidP="00E22F11">
      <w:pPr>
        <w:spacing w:line="360" w:lineRule="auto"/>
        <w:jc w:val="both"/>
        <w:rPr>
          <w:b/>
          <w:color w:val="000000"/>
        </w:rPr>
      </w:pPr>
    </w:p>
    <w:p w:rsidR="000F1A41" w:rsidRPr="002C4317" w:rsidRDefault="00860DBB" w:rsidP="00E22F11">
      <w:pPr>
        <w:spacing w:line="360" w:lineRule="auto"/>
        <w:jc w:val="both"/>
        <w:rPr>
          <w:b/>
          <w:color w:val="000000"/>
        </w:rPr>
      </w:pPr>
      <w:r w:rsidRPr="002C4317">
        <w:rPr>
          <w:b/>
          <w:color w:val="000000"/>
        </w:rPr>
        <w:t>Priemonės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684"/>
        <w:gridCol w:w="1980"/>
        <w:gridCol w:w="1625"/>
        <w:gridCol w:w="1798"/>
        <w:gridCol w:w="1823"/>
      </w:tblGrid>
      <w:tr w:rsidR="001F100D" w:rsidRPr="00A83761" w:rsidTr="00B97728">
        <w:tc>
          <w:tcPr>
            <w:tcW w:w="556"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Eil.</w:t>
            </w:r>
          </w:p>
          <w:p w:rsidR="001F100D" w:rsidRPr="00A83761" w:rsidRDefault="001F100D" w:rsidP="00D46C49">
            <w:pPr>
              <w:jc w:val="center"/>
            </w:pPr>
            <w:r w:rsidRPr="00A83761">
              <w:t>Nr.</w:t>
            </w:r>
          </w:p>
        </w:tc>
        <w:tc>
          <w:tcPr>
            <w:tcW w:w="2684"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Priemonės pavadinimas</w:t>
            </w:r>
          </w:p>
        </w:tc>
        <w:tc>
          <w:tcPr>
            <w:tcW w:w="1980" w:type="dxa"/>
            <w:tcBorders>
              <w:top w:val="single" w:sz="4" w:space="0" w:color="auto"/>
              <w:left w:val="single" w:sz="4" w:space="0" w:color="auto"/>
              <w:bottom w:val="single" w:sz="4" w:space="0" w:color="auto"/>
              <w:right w:val="single" w:sz="4" w:space="0" w:color="auto"/>
            </w:tcBorders>
            <w:hideMark/>
          </w:tcPr>
          <w:p w:rsidR="001F100D" w:rsidRPr="00A83761" w:rsidRDefault="001F100D" w:rsidP="002A0254">
            <w:pPr>
              <w:jc w:val="center"/>
            </w:pPr>
            <w:r w:rsidRPr="00A83761">
              <w:t>Atsakingi</w:t>
            </w:r>
            <w:r w:rsidR="002A0254">
              <w:t xml:space="preserve"> </w:t>
            </w:r>
            <w:bookmarkStart w:id="1" w:name="_GoBack"/>
            <w:bookmarkEnd w:id="1"/>
            <w:r w:rsidRPr="00A83761">
              <w:t>vykdytojai</w:t>
            </w:r>
          </w:p>
        </w:tc>
        <w:tc>
          <w:tcPr>
            <w:tcW w:w="1625" w:type="dxa"/>
            <w:tcBorders>
              <w:top w:val="single" w:sz="4" w:space="0" w:color="auto"/>
              <w:left w:val="single" w:sz="4" w:space="0" w:color="auto"/>
              <w:bottom w:val="single" w:sz="4" w:space="0" w:color="auto"/>
              <w:right w:val="single" w:sz="4" w:space="0" w:color="auto"/>
            </w:tcBorders>
          </w:tcPr>
          <w:p w:rsidR="001F100D" w:rsidRPr="00A83761" w:rsidRDefault="001F100D" w:rsidP="00D46C49">
            <w:pPr>
              <w:jc w:val="center"/>
            </w:pPr>
            <w:r w:rsidRPr="00A83761">
              <w:t>Socialiniai</w:t>
            </w:r>
            <w:r w:rsidR="00D46C49">
              <w:t xml:space="preserve"> </w:t>
            </w:r>
            <w:r w:rsidRPr="00A83761">
              <w:t>partneriai</w:t>
            </w:r>
          </w:p>
        </w:tc>
        <w:tc>
          <w:tcPr>
            <w:tcW w:w="1798"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Ribinis atlikimo laikas</w:t>
            </w:r>
          </w:p>
        </w:tc>
        <w:tc>
          <w:tcPr>
            <w:tcW w:w="1823" w:type="dxa"/>
            <w:tcBorders>
              <w:top w:val="single" w:sz="4" w:space="0" w:color="auto"/>
              <w:left w:val="single" w:sz="4" w:space="0" w:color="auto"/>
              <w:bottom w:val="single" w:sz="4" w:space="0" w:color="auto"/>
              <w:right w:val="single" w:sz="4" w:space="0" w:color="auto"/>
            </w:tcBorders>
            <w:hideMark/>
          </w:tcPr>
          <w:p w:rsidR="001F100D" w:rsidRPr="00A83761" w:rsidRDefault="001F100D" w:rsidP="00D46C49">
            <w:pPr>
              <w:jc w:val="center"/>
            </w:pPr>
            <w:r w:rsidRPr="00A83761">
              <w:t>Ištekliai</w:t>
            </w:r>
          </w:p>
        </w:tc>
      </w:tr>
      <w:tr w:rsidR="001F100D" w:rsidRPr="00A83761" w:rsidTr="00B97728">
        <w:trPr>
          <w:trHeight w:val="1034"/>
        </w:trPr>
        <w:tc>
          <w:tcPr>
            <w:tcW w:w="556"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1.</w:t>
            </w:r>
          </w:p>
        </w:tc>
        <w:tc>
          <w:tcPr>
            <w:tcW w:w="2684"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Sporto aikštyno įrengimo projektas, sąmatos parengimas</w:t>
            </w:r>
          </w:p>
        </w:tc>
        <w:tc>
          <w:tcPr>
            <w:tcW w:w="1980"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t>Direktorė, direktorės pavaduotoja ūkio reikalams</w:t>
            </w:r>
          </w:p>
        </w:tc>
        <w:tc>
          <w:tcPr>
            <w:tcW w:w="1625"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tc>
        <w:tc>
          <w:tcPr>
            <w:tcW w:w="1798" w:type="dxa"/>
            <w:tcBorders>
              <w:top w:val="single" w:sz="4" w:space="0" w:color="auto"/>
              <w:left w:val="single" w:sz="4" w:space="0" w:color="auto"/>
              <w:bottom w:val="single" w:sz="4" w:space="0" w:color="auto"/>
              <w:right w:val="single" w:sz="4" w:space="0" w:color="auto"/>
            </w:tcBorders>
            <w:hideMark/>
          </w:tcPr>
          <w:p w:rsidR="001F100D" w:rsidRPr="00A83761" w:rsidRDefault="00034196" w:rsidP="00B97728">
            <w:r>
              <w:t>2</w:t>
            </w:r>
            <w:r w:rsidR="001F100D" w:rsidRPr="00A83761">
              <w:t xml:space="preserve"> mėn.</w:t>
            </w:r>
          </w:p>
        </w:tc>
        <w:tc>
          <w:tcPr>
            <w:tcW w:w="1823" w:type="dxa"/>
            <w:tcBorders>
              <w:top w:val="single" w:sz="4" w:space="0" w:color="auto"/>
              <w:left w:val="single" w:sz="4" w:space="0" w:color="auto"/>
              <w:bottom w:val="single" w:sz="4" w:space="0" w:color="auto"/>
              <w:right w:val="single" w:sz="4" w:space="0" w:color="auto"/>
            </w:tcBorders>
            <w:hideMark/>
          </w:tcPr>
          <w:p w:rsidR="003926B5" w:rsidRDefault="003926B5" w:rsidP="003926B5">
            <w:r>
              <w:t>Biudžeto lėšos</w:t>
            </w:r>
          </w:p>
          <w:p w:rsidR="001F100D" w:rsidRPr="00A83761" w:rsidRDefault="003926B5" w:rsidP="003926B5">
            <w:r>
              <w:t xml:space="preserve">500 </w:t>
            </w:r>
            <w:proofErr w:type="spellStart"/>
            <w:r>
              <w:t>eur</w:t>
            </w:r>
            <w:proofErr w:type="spellEnd"/>
            <w:r>
              <w:t>.</w:t>
            </w:r>
          </w:p>
        </w:tc>
      </w:tr>
      <w:tr w:rsidR="001F100D" w:rsidRPr="00A83761" w:rsidTr="00B97728">
        <w:trPr>
          <w:trHeight w:val="735"/>
        </w:trPr>
        <w:tc>
          <w:tcPr>
            <w:tcW w:w="556" w:type="dxa"/>
            <w:tcBorders>
              <w:top w:val="single" w:sz="4" w:space="0" w:color="auto"/>
              <w:left w:val="single" w:sz="4" w:space="0" w:color="auto"/>
              <w:right w:val="single" w:sz="4" w:space="0" w:color="auto"/>
            </w:tcBorders>
            <w:hideMark/>
          </w:tcPr>
          <w:p w:rsidR="001F100D" w:rsidRPr="00A83761" w:rsidRDefault="001F100D" w:rsidP="00B97728">
            <w:r w:rsidRPr="00A83761">
              <w:t>2.</w:t>
            </w:r>
          </w:p>
        </w:tc>
        <w:tc>
          <w:tcPr>
            <w:tcW w:w="2684" w:type="dxa"/>
            <w:tcBorders>
              <w:top w:val="single" w:sz="4" w:space="0" w:color="auto"/>
              <w:left w:val="single" w:sz="4" w:space="0" w:color="auto"/>
              <w:right w:val="single" w:sz="4" w:space="0" w:color="auto"/>
            </w:tcBorders>
            <w:hideMark/>
          </w:tcPr>
          <w:p w:rsidR="001F100D" w:rsidRPr="00A83761" w:rsidRDefault="001F100D" w:rsidP="00B97728">
            <w:r w:rsidRPr="00A83761">
              <w:t>Sporto aikštyno įrengimas</w:t>
            </w:r>
          </w:p>
        </w:tc>
        <w:tc>
          <w:tcPr>
            <w:tcW w:w="1980" w:type="dxa"/>
            <w:tcBorders>
              <w:top w:val="single" w:sz="4" w:space="0" w:color="auto"/>
              <w:left w:val="single" w:sz="4" w:space="0" w:color="auto"/>
              <w:right w:val="single" w:sz="4" w:space="0" w:color="auto"/>
            </w:tcBorders>
            <w:hideMark/>
          </w:tcPr>
          <w:p w:rsidR="001F100D" w:rsidRPr="00A83761" w:rsidRDefault="001F100D" w:rsidP="00B97728">
            <w:r w:rsidRPr="00A83761">
              <w:t>Direktorės pavaduotoja ūkio reikalams</w:t>
            </w:r>
          </w:p>
        </w:tc>
        <w:tc>
          <w:tcPr>
            <w:tcW w:w="1625" w:type="dxa"/>
            <w:tcBorders>
              <w:top w:val="single" w:sz="4" w:space="0" w:color="auto"/>
              <w:left w:val="single" w:sz="4" w:space="0" w:color="auto"/>
              <w:right w:val="single" w:sz="4" w:space="0" w:color="auto"/>
            </w:tcBorders>
            <w:hideMark/>
          </w:tcPr>
          <w:p w:rsidR="001F100D" w:rsidRPr="00A83761" w:rsidRDefault="001F100D" w:rsidP="00B97728"/>
        </w:tc>
        <w:tc>
          <w:tcPr>
            <w:tcW w:w="1798" w:type="dxa"/>
            <w:tcBorders>
              <w:top w:val="single" w:sz="4" w:space="0" w:color="auto"/>
              <w:left w:val="single" w:sz="4" w:space="0" w:color="auto"/>
              <w:right w:val="single" w:sz="4" w:space="0" w:color="auto"/>
            </w:tcBorders>
            <w:hideMark/>
          </w:tcPr>
          <w:p w:rsidR="001F100D" w:rsidRPr="00A83761" w:rsidRDefault="00034196" w:rsidP="00B97728">
            <w:r>
              <w:t>6</w:t>
            </w:r>
            <w:r w:rsidR="001F100D" w:rsidRPr="00A83761">
              <w:t xml:space="preserve"> mėn.</w:t>
            </w:r>
          </w:p>
        </w:tc>
        <w:tc>
          <w:tcPr>
            <w:tcW w:w="1823" w:type="dxa"/>
            <w:tcBorders>
              <w:top w:val="single" w:sz="4" w:space="0" w:color="auto"/>
              <w:left w:val="single" w:sz="4" w:space="0" w:color="auto"/>
              <w:right w:val="single" w:sz="4" w:space="0" w:color="auto"/>
            </w:tcBorders>
            <w:hideMark/>
          </w:tcPr>
          <w:p w:rsidR="003926B5" w:rsidRDefault="003926B5" w:rsidP="003926B5">
            <w:r w:rsidRPr="003926B5">
              <w:t>Biudžeto lėšos</w:t>
            </w:r>
          </w:p>
          <w:p w:rsidR="001F100D" w:rsidRPr="00A83761" w:rsidRDefault="00D929EA" w:rsidP="003926B5">
            <w:r>
              <w:t>7</w:t>
            </w:r>
            <w:r w:rsidR="003926B5">
              <w:t xml:space="preserve">000 </w:t>
            </w:r>
            <w:proofErr w:type="spellStart"/>
            <w:r w:rsidR="001F100D">
              <w:t>eur</w:t>
            </w:r>
            <w:proofErr w:type="spellEnd"/>
            <w:r w:rsidR="003926B5">
              <w:t>.</w:t>
            </w:r>
          </w:p>
        </w:tc>
      </w:tr>
      <w:tr w:rsidR="001F100D" w:rsidRPr="00A83761" w:rsidTr="003926B5">
        <w:trPr>
          <w:trHeight w:val="300"/>
        </w:trPr>
        <w:tc>
          <w:tcPr>
            <w:tcW w:w="556" w:type="dxa"/>
            <w:tcBorders>
              <w:top w:val="single" w:sz="4" w:space="0" w:color="auto"/>
              <w:left w:val="single" w:sz="4" w:space="0" w:color="auto"/>
              <w:right w:val="single" w:sz="4" w:space="0" w:color="auto"/>
            </w:tcBorders>
            <w:hideMark/>
          </w:tcPr>
          <w:p w:rsidR="001F100D" w:rsidRPr="00A83761" w:rsidRDefault="001F100D" w:rsidP="00B97728">
            <w:r>
              <w:t>3.</w:t>
            </w:r>
          </w:p>
        </w:tc>
        <w:tc>
          <w:tcPr>
            <w:tcW w:w="2684" w:type="dxa"/>
            <w:tcBorders>
              <w:top w:val="single" w:sz="4" w:space="0" w:color="auto"/>
              <w:left w:val="single" w:sz="4" w:space="0" w:color="auto"/>
              <w:right w:val="single" w:sz="4" w:space="0" w:color="auto"/>
            </w:tcBorders>
          </w:tcPr>
          <w:p w:rsidR="001F100D" w:rsidRPr="00A83761" w:rsidRDefault="00AC0887" w:rsidP="00B97728">
            <w:r>
              <w:t>Ankstyvojo</w:t>
            </w:r>
            <w:r w:rsidR="003926B5">
              <w:t xml:space="preserve"> amžiaus vaikų lauko </w:t>
            </w:r>
            <w:r w:rsidR="00460CEF">
              <w:t>priemonių</w:t>
            </w:r>
            <w:r w:rsidR="003926B5">
              <w:t xml:space="preserve"> atnaujinimas </w:t>
            </w:r>
          </w:p>
        </w:tc>
        <w:tc>
          <w:tcPr>
            <w:tcW w:w="1980" w:type="dxa"/>
            <w:tcBorders>
              <w:top w:val="single" w:sz="4" w:space="0" w:color="auto"/>
              <w:left w:val="single" w:sz="4" w:space="0" w:color="auto"/>
              <w:right w:val="single" w:sz="4" w:space="0" w:color="auto"/>
            </w:tcBorders>
            <w:hideMark/>
          </w:tcPr>
          <w:p w:rsidR="001F100D" w:rsidRPr="00A83761" w:rsidRDefault="001F100D" w:rsidP="00B97728">
            <w:r>
              <w:t>Direktorės pavaduotoja ūkio reikalams</w:t>
            </w:r>
          </w:p>
        </w:tc>
        <w:tc>
          <w:tcPr>
            <w:tcW w:w="1625" w:type="dxa"/>
            <w:tcBorders>
              <w:top w:val="single" w:sz="4" w:space="0" w:color="auto"/>
              <w:left w:val="single" w:sz="4" w:space="0" w:color="auto"/>
              <w:right w:val="single" w:sz="4" w:space="0" w:color="auto"/>
            </w:tcBorders>
            <w:hideMark/>
          </w:tcPr>
          <w:p w:rsidR="001F100D" w:rsidRPr="00A83761" w:rsidRDefault="001F100D" w:rsidP="00B97728"/>
        </w:tc>
        <w:tc>
          <w:tcPr>
            <w:tcW w:w="1798" w:type="dxa"/>
            <w:tcBorders>
              <w:top w:val="single" w:sz="4" w:space="0" w:color="auto"/>
              <w:left w:val="single" w:sz="4" w:space="0" w:color="auto"/>
              <w:right w:val="single" w:sz="4" w:space="0" w:color="auto"/>
            </w:tcBorders>
            <w:hideMark/>
          </w:tcPr>
          <w:p w:rsidR="001F100D" w:rsidRPr="00A83761" w:rsidRDefault="000B4F13" w:rsidP="00B97728">
            <w:r>
              <w:t>7</w:t>
            </w:r>
            <w:r w:rsidR="001F100D">
              <w:t xml:space="preserve"> mėn.</w:t>
            </w:r>
          </w:p>
        </w:tc>
        <w:tc>
          <w:tcPr>
            <w:tcW w:w="1823" w:type="dxa"/>
            <w:tcBorders>
              <w:top w:val="single" w:sz="4" w:space="0" w:color="auto"/>
              <w:left w:val="single" w:sz="4" w:space="0" w:color="auto"/>
              <w:right w:val="single" w:sz="4" w:space="0" w:color="auto"/>
            </w:tcBorders>
            <w:hideMark/>
          </w:tcPr>
          <w:p w:rsidR="001F100D" w:rsidRDefault="003926B5" w:rsidP="00B97728">
            <w:r>
              <w:t>Spec. lėšos</w:t>
            </w:r>
          </w:p>
          <w:p w:rsidR="003926B5" w:rsidRPr="00A83761" w:rsidRDefault="003926B5" w:rsidP="00B97728">
            <w:r>
              <w:t xml:space="preserve">3000 </w:t>
            </w:r>
            <w:proofErr w:type="spellStart"/>
            <w:r>
              <w:t>eur</w:t>
            </w:r>
            <w:proofErr w:type="spellEnd"/>
            <w:r>
              <w:t>.</w:t>
            </w:r>
          </w:p>
        </w:tc>
      </w:tr>
      <w:tr w:rsidR="001F100D" w:rsidRPr="00A83761" w:rsidTr="00B97728">
        <w:trPr>
          <w:trHeight w:val="376"/>
        </w:trPr>
        <w:tc>
          <w:tcPr>
            <w:tcW w:w="556"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t>4</w:t>
            </w:r>
            <w:r w:rsidRPr="00A83761">
              <w:t>.</w:t>
            </w:r>
          </w:p>
        </w:tc>
        <w:tc>
          <w:tcPr>
            <w:tcW w:w="2684" w:type="dxa"/>
            <w:tcBorders>
              <w:top w:val="single" w:sz="4" w:space="0" w:color="auto"/>
              <w:left w:val="single" w:sz="4" w:space="0" w:color="auto"/>
              <w:bottom w:val="single" w:sz="4" w:space="0" w:color="auto"/>
              <w:right w:val="single" w:sz="4" w:space="0" w:color="auto"/>
            </w:tcBorders>
            <w:hideMark/>
          </w:tcPr>
          <w:p w:rsidR="001F100D" w:rsidRPr="00A83761" w:rsidRDefault="00AC0887" w:rsidP="00B97728">
            <w:r>
              <w:t>Vidaus patalpų</w:t>
            </w:r>
            <w:r w:rsidR="001F100D">
              <w:t xml:space="preserve"> </w:t>
            </w:r>
            <w:r>
              <w:t>(</w:t>
            </w:r>
            <w:r w:rsidR="001F100D">
              <w:t>laiptinių, k</w:t>
            </w:r>
            <w:r w:rsidR="001F100D" w:rsidRPr="00A83761">
              <w:t>oridorių</w:t>
            </w:r>
            <w:r w:rsidR="00FA78D4">
              <w:t xml:space="preserve"> </w:t>
            </w:r>
            <w:r w:rsidR="001F100D" w:rsidRPr="00A83761">
              <w:t>lubų</w:t>
            </w:r>
            <w:r w:rsidR="001F100D">
              <w:t xml:space="preserve">, </w:t>
            </w:r>
            <w:r w:rsidR="001F100D" w:rsidRPr="00A83761">
              <w:t>sienų</w:t>
            </w:r>
            <w:r>
              <w:t xml:space="preserve">, </w:t>
            </w:r>
            <w:r>
              <w:lastRenderedPageBreak/>
              <w:t>grindų)</w:t>
            </w:r>
            <w:r w:rsidR="001F100D" w:rsidRPr="00A83761">
              <w:t xml:space="preserve"> remontas</w:t>
            </w:r>
          </w:p>
        </w:tc>
        <w:tc>
          <w:tcPr>
            <w:tcW w:w="1980" w:type="dxa"/>
            <w:tcBorders>
              <w:top w:val="single" w:sz="4" w:space="0" w:color="auto"/>
              <w:left w:val="single" w:sz="4" w:space="0" w:color="auto"/>
              <w:bottom w:val="single" w:sz="4" w:space="0" w:color="auto"/>
              <w:right w:val="single" w:sz="4" w:space="0" w:color="auto"/>
            </w:tcBorders>
            <w:hideMark/>
          </w:tcPr>
          <w:p w:rsidR="001F100D" w:rsidRPr="00A83761" w:rsidRDefault="001F100D" w:rsidP="00B97728">
            <w:r w:rsidRPr="00A83761">
              <w:lastRenderedPageBreak/>
              <w:t xml:space="preserve">Direktorės pavaduotoja ūkio </w:t>
            </w:r>
            <w:r w:rsidRPr="00A83761">
              <w:lastRenderedPageBreak/>
              <w:t>reikalams</w:t>
            </w:r>
          </w:p>
        </w:tc>
        <w:tc>
          <w:tcPr>
            <w:tcW w:w="1625" w:type="dxa"/>
            <w:tcBorders>
              <w:top w:val="single" w:sz="4" w:space="0" w:color="auto"/>
              <w:left w:val="single" w:sz="4" w:space="0" w:color="auto"/>
              <w:bottom w:val="single" w:sz="4" w:space="0" w:color="auto"/>
              <w:right w:val="single" w:sz="4" w:space="0" w:color="auto"/>
            </w:tcBorders>
          </w:tcPr>
          <w:p w:rsidR="001F100D" w:rsidRPr="00A83761" w:rsidRDefault="001F100D" w:rsidP="00B97728"/>
        </w:tc>
        <w:tc>
          <w:tcPr>
            <w:tcW w:w="1798" w:type="dxa"/>
            <w:tcBorders>
              <w:top w:val="single" w:sz="4" w:space="0" w:color="auto"/>
              <w:left w:val="single" w:sz="4" w:space="0" w:color="auto"/>
              <w:bottom w:val="single" w:sz="4" w:space="0" w:color="auto"/>
              <w:right w:val="single" w:sz="4" w:space="0" w:color="auto"/>
            </w:tcBorders>
            <w:hideMark/>
          </w:tcPr>
          <w:p w:rsidR="001F100D" w:rsidRPr="00A83761" w:rsidRDefault="00BD4338" w:rsidP="00B97728">
            <w:r>
              <w:t xml:space="preserve">7 </w:t>
            </w:r>
            <w:r w:rsidR="001F100D" w:rsidRPr="00A83761">
              <w:t xml:space="preserve">mėn. </w:t>
            </w:r>
          </w:p>
        </w:tc>
        <w:tc>
          <w:tcPr>
            <w:tcW w:w="1823" w:type="dxa"/>
            <w:tcBorders>
              <w:top w:val="single" w:sz="4" w:space="0" w:color="auto"/>
              <w:left w:val="single" w:sz="4" w:space="0" w:color="auto"/>
              <w:bottom w:val="single" w:sz="4" w:space="0" w:color="auto"/>
              <w:right w:val="single" w:sz="4" w:space="0" w:color="auto"/>
            </w:tcBorders>
            <w:hideMark/>
          </w:tcPr>
          <w:p w:rsidR="00BD4338" w:rsidRDefault="00BD4338" w:rsidP="00B97728">
            <w:r w:rsidRPr="00BD4338">
              <w:t>Biudžeto lėšos</w:t>
            </w:r>
          </w:p>
          <w:p w:rsidR="001F100D" w:rsidRPr="00A83761" w:rsidRDefault="001F100D" w:rsidP="00B97728">
            <w:r>
              <w:t>1</w:t>
            </w:r>
            <w:r w:rsidR="00D929EA">
              <w:t>0</w:t>
            </w:r>
            <w:r w:rsidR="00BD4338">
              <w:t xml:space="preserve">000 </w:t>
            </w:r>
            <w:proofErr w:type="spellStart"/>
            <w:r w:rsidR="00BD4338">
              <w:t>eur</w:t>
            </w:r>
            <w:proofErr w:type="spellEnd"/>
            <w:r w:rsidR="00BD4338">
              <w:t>.</w:t>
            </w:r>
          </w:p>
        </w:tc>
      </w:tr>
    </w:tbl>
    <w:p w:rsidR="00A7134F" w:rsidRPr="00EF69FF" w:rsidRDefault="00A7134F" w:rsidP="00E22F11">
      <w:pPr>
        <w:spacing w:line="360" w:lineRule="auto"/>
        <w:jc w:val="both"/>
        <w:rPr>
          <w:b/>
        </w:rPr>
      </w:pPr>
    </w:p>
    <w:p w:rsidR="00280D5F" w:rsidRPr="00EF69FF" w:rsidRDefault="00BA0C53" w:rsidP="000F1A41">
      <w:pPr>
        <w:spacing w:line="360" w:lineRule="auto"/>
        <w:ind w:hanging="284"/>
        <w:jc w:val="center"/>
        <w:rPr>
          <w:b/>
        </w:rPr>
      </w:pPr>
      <w:r w:rsidRPr="00EF69FF">
        <w:rPr>
          <w:b/>
        </w:rPr>
        <w:t>V</w:t>
      </w:r>
      <w:r w:rsidR="00280D5F" w:rsidRPr="00EF69FF">
        <w:rPr>
          <w:b/>
        </w:rPr>
        <w:t xml:space="preserve"> SKYRIUS</w:t>
      </w:r>
    </w:p>
    <w:p w:rsidR="00A7134F" w:rsidRPr="00EF69FF" w:rsidRDefault="00A7134F" w:rsidP="000F1A41">
      <w:pPr>
        <w:spacing w:line="360" w:lineRule="auto"/>
        <w:ind w:hanging="284"/>
        <w:jc w:val="center"/>
        <w:rPr>
          <w:b/>
        </w:rPr>
      </w:pPr>
      <w:r w:rsidRPr="00EF69FF">
        <w:rPr>
          <w:b/>
        </w:rPr>
        <w:t>ATSISKAITYMO IR VISUOMENĖS INFORMAVIMO TVARKA</w:t>
      </w:r>
    </w:p>
    <w:p w:rsidR="00A7134F" w:rsidRPr="00EF69FF" w:rsidRDefault="00A7134F" w:rsidP="00A7134F">
      <w:pPr>
        <w:spacing w:line="360" w:lineRule="auto"/>
        <w:jc w:val="cente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378"/>
        <w:gridCol w:w="3282"/>
        <w:gridCol w:w="1646"/>
      </w:tblGrid>
      <w:tr w:rsidR="00A7134F" w:rsidRPr="00EF69FF" w:rsidTr="000B63F7">
        <w:tc>
          <w:tcPr>
            <w:tcW w:w="2160" w:type="dxa"/>
          </w:tcPr>
          <w:p w:rsidR="00A7134F" w:rsidRPr="00EF69FF" w:rsidRDefault="00A7134F" w:rsidP="00FC1515">
            <w:pPr>
              <w:jc w:val="center"/>
            </w:pPr>
            <w:r w:rsidRPr="00EF69FF">
              <w:t>Kas atsi</w:t>
            </w:r>
            <w:r w:rsidR="00FC1515" w:rsidRPr="00EF69FF">
              <w:t>s</w:t>
            </w:r>
            <w:r w:rsidRPr="00EF69FF">
              <w:t>kaito ir informuoja</w:t>
            </w:r>
          </w:p>
        </w:tc>
        <w:tc>
          <w:tcPr>
            <w:tcW w:w="3378" w:type="dxa"/>
          </w:tcPr>
          <w:p w:rsidR="00A7134F" w:rsidRPr="00EF69FF" w:rsidRDefault="00A7134F" w:rsidP="00E02439">
            <w:pPr>
              <w:jc w:val="center"/>
            </w:pPr>
            <w:r w:rsidRPr="00EF69FF">
              <w:t>Kam atsi</w:t>
            </w:r>
            <w:r w:rsidR="00BA0C53" w:rsidRPr="00EF69FF">
              <w:t>s</w:t>
            </w:r>
            <w:r w:rsidRPr="00EF69FF">
              <w:t>kaitoma ir informuojama</w:t>
            </w:r>
          </w:p>
        </w:tc>
        <w:tc>
          <w:tcPr>
            <w:tcW w:w="3282" w:type="dxa"/>
          </w:tcPr>
          <w:p w:rsidR="00A7134F" w:rsidRPr="00EF69FF" w:rsidRDefault="00A7134F" w:rsidP="00E02439">
            <w:pPr>
              <w:jc w:val="center"/>
            </w:pPr>
            <w:r w:rsidRPr="00EF69FF">
              <w:t>Atsiskaitymo ir informavimo forma</w:t>
            </w:r>
          </w:p>
        </w:tc>
        <w:tc>
          <w:tcPr>
            <w:tcW w:w="1646" w:type="dxa"/>
          </w:tcPr>
          <w:p w:rsidR="00A7134F" w:rsidRPr="00EF69FF" w:rsidRDefault="00BA0C53" w:rsidP="00E02439">
            <w:pPr>
              <w:jc w:val="center"/>
            </w:pPr>
            <w:r w:rsidRPr="00EF69FF">
              <w:t>Įvykdymo terminas</w:t>
            </w:r>
          </w:p>
        </w:tc>
      </w:tr>
      <w:tr w:rsidR="00A7134F" w:rsidRPr="00EF69FF" w:rsidTr="00AF2575">
        <w:trPr>
          <w:trHeight w:val="263"/>
        </w:trPr>
        <w:tc>
          <w:tcPr>
            <w:tcW w:w="2160" w:type="dxa"/>
          </w:tcPr>
          <w:p w:rsidR="00A7134F" w:rsidRPr="000B4F13" w:rsidRDefault="00AF2575" w:rsidP="00E02439">
            <w:r w:rsidRPr="000B4F13">
              <w:t>Audito grupė</w:t>
            </w:r>
          </w:p>
        </w:tc>
        <w:tc>
          <w:tcPr>
            <w:tcW w:w="3378" w:type="dxa"/>
          </w:tcPr>
          <w:p w:rsidR="00A7134F" w:rsidRPr="000B4F13" w:rsidRDefault="00AF2575" w:rsidP="00E02439">
            <w:r w:rsidRPr="000B4F13">
              <w:t>Direktorei</w:t>
            </w:r>
          </w:p>
        </w:tc>
        <w:tc>
          <w:tcPr>
            <w:tcW w:w="3282" w:type="dxa"/>
          </w:tcPr>
          <w:p w:rsidR="00A7134F" w:rsidRPr="000B4F13" w:rsidRDefault="006D3E83" w:rsidP="002A4386">
            <w:r w:rsidRPr="000B4F13">
              <w:t>2019 metų giluminio</w:t>
            </w:r>
            <w:r w:rsidR="00AF2575" w:rsidRPr="000B4F13">
              <w:t xml:space="preserve"> audito ataskaita</w:t>
            </w:r>
          </w:p>
        </w:tc>
        <w:tc>
          <w:tcPr>
            <w:tcW w:w="1646" w:type="dxa"/>
          </w:tcPr>
          <w:p w:rsidR="00A7134F" w:rsidRPr="00EF69FF" w:rsidRDefault="006D3E83" w:rsidP="00AF2575">
            <w:r>
              <w:t xml:space="preserve">Sausio </w:t>
            </w:r>
            <w:r w:rsidR="00AF2575" w:rsidRPr="00EF69FF">
              <w:t xml:space="preserve">mėn. </w:t>
            </w:r>
          </w:p>
        </w:tc>
      </w:tr>
      <w:tr w:rsidR="007B638C" w:rsidRPr="00EF69FF" w:rsidTr="007B638C">
        <w:trPr>
          <w:trHeight w:val="503"/>
        </w:trPr>
        <w:tc>
          <w:tcPr>
            <w:tcW w:w="2160" w:type="dxa"/>
          </w:tcPr>
          <w:p w:rsidR="007B638C" w:rsidRPr="00EF69FF" w:rsidRDefault="007B638C" w:rsidP="00E02439">
            <w:r w:rsidRPr="00EF69FF">
              <w:t>Direktorė</w:t>
            </w:r>
          </w:p>
        </w:tc>
        <w:tc>
          <w:tcPr>
            <w:tcW w:w="3378" w:type="dxa"/>
          </w:tcPr>
          <w:p w:rsidR="007B638C" w:rsidRPr="00EF69FF" w:rsidRDefault="007B638C" w:rsidP="00E02439">
            <w:r w:rsidRPr="00EF69FF">
              <w:t>Kauno miesto savivaldybei</w:t>
            </w:r>
          </w:p>
        </w:tc>
        <w:tc>
          <w:tcPr>
            <w:tcW w:w="3282" w:type="dxa"/>
          </w:tcPr>
          <w:p w:rsidR="007B638C" w:rsidRPr="00EF69FF" w:rsidRDefault="007B638C" w:rsidP="002A4386">
            <w:r w:rsidRPr="00EF69FF">
              <w:t>Vadovo veiklos ataskaita</w:t>
            </w:r>
          </w:p>
        </w:tc>
        <w:tc>
          <w:tcPr>
            <w:tcW w:w="1646" w:type="dxa"/>
          </w:tcPr>
          <w:p w:rsidR="007B638C" w:rsidRPr="00EF69FF" w:rsidRDefault="007B638C" w:rsidP="00E02439">
            <w:r w:rsidRPr="00EF69FF">
              <w:t>Sausio mėn.</w:t>
            </w:r>
          </w:p>
        </w:tc>
      </w:tr>
      <w:tr w:rsidR="006D3E83" w:rsidRPr="00EF69FF" w:rsidTr="006D3E83">
        <w:trPr>
          <w:trHeight w:val="1412"/>
        </w:trPr>
        <w:tc>
          <w:tcPr>
            <w:tcW w:w="2160" w:type="dxa"/>
          </w:tcPr>
          <w:p w:rsidR="006D3E83" w:rsidRPr="00EF69FF" w:rsidRDefault="006D3E83" w:rsidP="00E02439">
            <w:r w:rsidRPr="00EF69FF">
              <w:t>Direktorė</w:t>
            </w:r>
          </w:p>
        </w:tc>
        <w:tc>
          <w:tcPr>
            <w:tcW w:w="3378" w:type="dxa"/>
          </w:tcPr>
          <w:p w:rsidR="006D3E83" w:rsidRPr="00EF69FF" w:rsidRDefault="006D3E83" w:rsidP="00E02439">
            <w:r w:rsidRPr="00EF69FF">
              <w:t>Pedagogų tarybai, įstaigos tarybai</w:t>
            </w:r>
          </w:p>
        </w:tc>
        <w:tc>
          <w:tcPr>
            <w:tcW w:w="3282" w:type="dxa"/>
          </w:tcPr>
          <w:p w:rsidR="006D3E83" w:rsidRPr="00EF69FF" w:rsidRDefault="006D3E83" w:rsidP="006A4BD6">
            <w:r w:rsidRPr="00EF69FF">
              <w:t>Pedagogų tarybos posėdis, įstaigos tarybos posėdis dėl 20</w:t>
            </w:r>
            <w:r>
              <w:t>20</w:t>
            </w:r>
            <w:r w:rsidRPr="00EF69FF">
              <w:t xml:space="preserve"> m. įstaigos veiklos tarpinių rezultatų, veiklos programos įgyvendinimo</w:t>
            </w:r>
          </w:p>
        </w:tc>
        <w:tc>
          <w:tcPr>
            <w:tcW w:w="1646" w:type="dxa"/>
          </w:tcPr>
          <w:p w:rsidR="006D3E83" w:rsidRPr="00EF69FF" w:rsidRDefault="006D3E83" w:rsidP="00E02439">
            <w:r w:rsidRPr="00EF69FF">
              <w:t>Kovo,</w:t>
            </w:r>
          </w:p>
          <w:p w:rsidR="006D3E83" w:rsidRPr="00EF69FF" w:rsidRDefault="006D3E83" w:rsidP="00E02439">
            <w:r w:rsidRPr="00EF69FF">
              <w:t>gegužės, rugsėjo, gruodžio mėn.</w:t>
            </w:r>
          </w:p>
        </w:tc>
      </w:tr>
      <w:tr w:rsidR="00050F11" w:rsidRPr="00EF69FF" w:rsidTr="005B2A37">
        <w:trPr>
          <w:trHeight w:val="2208"/>
        </w:trPr>
        <w:tc>
          <w:tcPr>
            <w:tcW w:w="2160" w:type="dxa"/>
          </w:tcPr>
          <w:p w:rsidR="00050F11" w:rsidRPr="00EF69FF" w:rsidRDefault="00050F11" w:rsidP="006D3E83">
            <w:r w:rsidRPr="00EF69FF">
              <w:t xml:space="preserve">Direktorė, direktorės pavaduotoja ugdymui, logopedė, </w:t>
            </w:r>
            <w:r w:rsidR="006D3E83">
              <w:t>meninio ugdymo</w:t>
            </w:r>
            <w:r w:rsidRPr="00EF69FF">
              <w:t xml:space="preserve"> pedagogės, grupių auklėtojos</w:t>
            </w:r>
          </w:p>
        </w:tc>
        <w:tc>
          <w:tcPr>
            <w:tcW w:w="3378" w:type="dxa"/>
          </w:tcPr>
          <w:p w:rsidR="00050F11" w:rsidRPr="00EF69FF" w:rsidRDefault="00050F11" w:rsidP="00E02439">
            <w:r w:rsidRPr="00EF69FF">
              <w:t>Tėvams</w:t>
            </w:r>
          </w:p>
        </w:tc>
        <w:tc>
          <w:tcPr>
            <w:tcW w:w="3282" w:type="dxa"/>
          </w:tcPr>
          <w:p w:rsidR="00050F11" w:rsidRPr="00EF69FF" w:rsidRDefault="00050F11" w:rsidP="002A4386">
            <w:r w:rsidRPr="00EF69FF">
              <w:t>Pranešimas „20</w:t>
            </w:r>
            <w:r w:rsidR="006A4BD6">
              <w:t>20</w:t>
            </w:r>
            <w:r w:rsidRPr="00EF69FF">
              <w:t xml:space="preserve"> m. I-o pusmečio veiklos plano įgyvendinimas“</w:t>
            </w:r>
          </w:p>
          <w:p w:rsidR="00050F11" w:rsidRPr="00EF69FF" w:rsidRDefault="00050F11" w:rsidP="002A4386"/>
          <w:p w:rsidR="00050F11" w:rsidRPr="00EF69FF" w:rsidRDefault="00050F11" w:rsidP="006A4BD6">
            <w:r w:rsidRPr="00EF69FF">
              <w:t>Pranešimas „20</w:t>
            </w:r>
            <w:r w:rsidR="006A4BD6">
              <w:t>20</w:t>
            </w:r>
            <w:r w:rsidRPr="00EF69FF">
              <w:t xml:space="preserve"> m. II-o pusmečio veiklos plano įgyvendinimas“</w:t>
            </w:r>
          </w:p>
        </w:tc>
        <w:tc>
          <w:tcPr>
            <w:tcW w:w="1646" w:type="dxa"/>
          </w:tcPr>
          <w:p w:rsidR="00050F11" w:rsidRPr="00EF69FF" w:rsidRDefault="00050F11" w:rsidP="00E02439">
            <w:r w:rsidRPr="00EF69FF">
              <w:t>Birželio mėn.</w:t>
            </w:r>
          </w:p>
          <w:p w:rsidR="00050F11" w:rsidRPr="00EF69FF" w:rsidRDefault="00050F11" w:rsidP="00E02439"/>
          <w:p w:rsidR="00050F11" w:rsidRPr="00EF69FF" w:rsidRDefault="00050F11" w:rsidP="00E02439"/>
          <w:p w:rsidR="00050F11" w:rsidRPr="00EF69FF" w:rsidRDefault="00050F11" w:rsidP="00E02439"/>
          <w:p w:rsidR="00050F11" w:rsidRPr="00EF69FF" w:rsidRDefault="00050F11" w:rsidP="00E02439">
            <w:r w:rsidRPr="00EF69FF">
              <w:t>Lapkričio mėn.</w:t>
            </w:r>
          </w:p>
        </w:tc>
      </w:tr>
      <w:tr w:rsidR="004E6895" w:rsidRPr="00EF69FF" w:rsidTr="000B63F7">
        <w:trPr>
          <w:trHeight w:val="825"/>
        </w:trPr>
        <w:tc>
          <w:tcPr>
            <w:tcW w:w="2160" w:type="dxa"/>
          </w:tcPr>
          <w:p w:rsidR="004E6895" w:rsidRPr="00EF69FF" w:rsidRDefault="004E6895" w:rsidP="00E02439">
            <w:r w:rsidRPr="00EF69FF">
              <w:t>Direktorės pavaduotoja ugdymui</w:t>
            </w:r>
          </w:p>
        </w:tc>
        <w:tc>
          <w:tcPr>
            <w:tcW w:w="3378" w:type="dxa"/>
          </w:tcPr>
          <w:p w:rsidR="004E6895" w:rsidRPr="00EF69FF" w:rsidRDefault="004E6895" w:rsidP="00E02439">
            <w:r w:rsidRPr="00EF69FF">
              <w:t>Pedagogų tarybai</w:t>
            </w:r>
          </w:p>
        </w:tc>
        <w:tc>
          <w:tcPr>
            <w:tcW w:w="3282" w:type="dxa"/>
          </w:tcPr>
          <w:p w:rsidR="004E6895" w:rsidRPr="00EF69FF" w:rsidRDefault="004E6895" w:rsidP="006D3E83">
            <w:r w:rsidRPr="00EF69FF">
              <w:t xml:space="preserve">Pedagogų tarybos posėdis dėl </w:t>
            </w:r>
            <w:r w:rsidR="006D3E83">
              <w:t xml:space="preserve">giluminio </w:t>
            </w:r>
            <w:r w:rsidRPr="00EF69FF">
              <w:t>audito rezultatų</w:t>
            </w:r>
          </w:p>
        </w:tc>
        <w:tc>
          <w:tcPr>
            <w:tcW w:w="1646" w:type="dxa"/>
          </w:tcPr>
          <w:p w:rsidR="004E6895" w:rsidRPr="00EF69FF" w:rsidRDefault="004E6895" w:rsidP="00E02439">
            <w:r w:rsidRPr="00EF69FF">
              <w:t>Gegužės mėn.</w:t>
            </w:r>
          </w:p>
        </w:tc>
      </w:tr>
      <w:tr w:rsidR="00FE7AC5" w:rsidRPr="00EF69FF" w:rsidTr="000B63F7">
        <w:trPr>
          <w:trHeight w:val="345"/>
        </w:trPr>
        <w:tc>
          <w:tcPr>
            <w:tcW w:w="2160" w:type="dxa"/>
          </w:tcPr>
          <w:p w:rsidR="00FE7AC5" w:rsidRPr="00EF69FF" w:rsidRDefault="006D3E83" w:rsidP="00E02439">
            <w:r>
              <w:t>D</w:t>
            </w:r>
            <w:r w:rsidR="00FE7AC5" w:rsidRPr="00EF69FF">
              <w:t>irektorė</w:t>
            </w:r>
          </w:p>
        </w:tc>
        <w:tc>
          <w:tcPr>
            <w:tcW w:w="3378" w:type="dxa"/>
          </w:tcPr>
          <w:p w:rsidR="00FE7AC5" w:rsidRPr="00EF69FF" w:rsidRDefault="00FE7AC5" w:rsidP="00E02439">
            <w:r w:rsidRPr="00EF69FF">
              <w:t>Įstaigos bendruomenei</w:t>
            </w:r>
          </w:p>
        </w:tc>
        <w:tc>
          <w:tcPr>
            <w:tcW w:w="3282" w:type="dxa"/>
          </w:tcPr>
          <w:p w:rsidR="00FE7AC5" w:rsidRPr="00EF69FF" w:rsidRDefault="00FE7AC5" w:rsidP="00E02439">
            <w:r w:rsidRPr="00EF69FF">
              <w:t>Informacija stende „Balanso iššifravimas pa</w:t>
            </w:r>
            <w:r w:rsidR="004949FD">
              <w:t>gal straipsnius dėl išlaidų sąma</w:t>
            </w:r>
            <w:r w:rsidRPr="00EF69FF">
              <w:t>tų vykdymo“</w:t>
            </w:r>
          </w:p>
        </w:tc>
        <w:tc>
          <w:tcPr>
            <w:tcW w:w="1646" w:type="dxa"/>
          </w:tcPr>
          <w:p w:rsidR="00FE7AC5" w:rsidRPr="00EF69FF" w:rsidRDefault="006D3E83" w:rsidP="006D3E83">
            <w:r>
              <w:t xml:space="preserve">Birželio </w:t>
            </w:r>
            <w:r w:rsidR="00FE7AC5" w:rsidRPr="00EF69FF">
              <w:t>mėn.</w:t>
            </w:r>
          </w:p>
        </w:tc>
      </w:tr>
      <w:tr w:rsidR="00F716BB" w:rsidRPr="00EF69FF" w:rsidTr="000B63F7">
        <w:trPr>
          <w:trHeight w:val="345"/>
        </w:trPr>
        <w:tc>
          <w:tcPr>
            <w:tcW w:w="2160" w:type="dxa"/>
          </w:tcPr>
          <w:p w:rsidR="00F716BB" w:rsidRDefault="00F716BB" w:rsidP="00E02439">
            <w:r>
              <w:t>Direktorė</w:t>
            </w:r>
          </w:p>
        </w:tc>
        <w:tc>
          <w:tcPr>
            <w:tcW w:w="3378" w:type="dxa"/>
          </w:tcPr>
          <w:p w:rsidR="00F716BB" w:rsidRPr="00EF69FF" w:rsidRDefault="00F716BB" w:rsidP="00E02439">
            <w:r>
              <w:t>Tėvams</w:t>
            </w:r>
          </w:p>
        </w:tc>
        <w:tc>
          <w:tcPr>
            <w:tcW w:w="3282" w:type="dxa"/>
          </w:tcPr>
          <w:p w:rsidR="00F716BB" w:rsidRPr="00EF69FF" w:rsidRDefault="00F716BB" w:rsidP="00E02439">
            <w:r>
              <w:t>Ugdymo sąlygų tenkinimo lėšos</w:t>
            </w:r>
          </w:p>
        </w:tc>
        <w:tc>
          <w:tcPr>
            <w:tcW w:w="1646" w:type="dxa"/>
          </w:tcPr>
          <w:p w:rsidR="00F716BB" w:rsidRDefault="00F716BB" w:rsidP="006D3E83">
            <w:r>
              <w:t>Kiekvieną ketvirtį</w:t>
            </w:r>
          </w:p>
        </w:tc>
      </w:tr>
      <w:tr w:rsidR="00FE7AC5" w:rsidRPr="00EF69FF" w:rsidTr="000B63F7">
        <w:trPr>
          <w:trHeight w:val="525"/>
        </w:trPr>
        <w:tc>
          <w:tcPr>
            <w:tcW w:w="2160" w:type="dxa"/>
          </w:tcPr>
          <w:p w:rsidR="00FE7AC5" w:rsidRPr="00EF69FF" w:rsidRDefault="00FE7AC5" w:rsidP="00E02439">
            <w:r w:rsidRPr="00EF69FF">
              <w:t>Įstaigos tarybos pirmininkė</w:t>
            </w:r>
          </w:p>
        </w:tc>
        <w:tc>
          <w:tcPr>
            <w:tcW w:w="3378" w:type="dxa"/>
          </w:tcPr>
          <w:p w:rsidR="00FE7AC5" w:rsidRPr="00EF69FF" w:rsidRDefault="00FE7AC5" w:rsidP="00E02439">
            <w:r w:rsidRPr="00EF69FF">
              <w:t>Įstaigos bendruomenei</w:t>
            </w:r>
          </w:p>
        </w:tc>
        <w:tc>
          <w:tcPr>
            <w:tcW w:w="3282" w:type="dxa"/>
          </w:tcPr>
          <w:p w:rsidR="00FE7AC5" w:rsidRPr="00EF69FF" w:rsidRDefault="00FE7AC5" w:rsidP="006A4BD6">
            <w:r w:rsidRPr="00EF69FF">
              <w:t>Įstaigos tarybos 20</w:t>
            </w:r>
            <w:r w:rsidR="006A4BD6">
              <w:t>20</w:t>
            </w:r>
            <w:r w:rsidRPr="00EF69FF">
              <w:t xml:space="preserve"> metų veiklos ataskaita</w:t>
            </w:r>
          </w:p>
        </w:tc>
        <w:tc>
          <w:tcPr>
            <w:tcW w:w="1646" w:type="dxa"/>
          </w:tcPr>
          <w:p w:rsidR="00FE7AC5" w:rsidRPr="00EF69FF" w:rsidRDefault="00FE7AC5" w:rsidP="00E02439">
            <w:r w:rsidRPr="00EF69FF">
              <w:t>Gruodžio mėn.</w:t>
            </w:r>
          </w:p>
        </w:tc>
      </w:tr>
      <w:tr w:rsidR="00FE7AC5" w:rsidRPr="00EF69FF" w:rsidTr="00C90809">
        <w:trPr>
          <w:trHeight w:val="1044"/>
        </w:trPr>
        <w:tc>
          <w:tcPr>
            <w:tcW w:w="2160" w:type="dxa"/>
          </w:tcPr>
          <w:p w:rsidR="00FE7AC5" w:rsidRPr="00EF69FF" w:rsidRDefault="006D3E83" w:rsidP="00E02439">
            <w:r>
              <w:t>Direktorės pavaduotoja ūkio reikalams</w:t>
            </w:r>
          </w:p>
        </w:tc>
        <w:tc>
          <w:tcPr>
            <w:tcW w:w="3378" w:type="dxa"/>
          </w:tcPr>
          <w:p w:rsidR="00FE7AC5" w:rsidRPr="00EF69FF" w:rsidRDefault="00FE7AC5" w:rsidP="00E02439">
            <w:r w:rsidRPr="00EF69FF">
              <w:t>Įstaigos bendruomenei</w:t>
            </w:r>
          </w:p>
        </w:tc>
        <w:tc>
          <w:tcPr>
            <w:tcW w:w="3282" w:type="dxa"/>
          </w:tcPr>
          <w:p w:rsidR="0060334E" w:rsidRPr="00EF69FF" w:rsidRDefault="00FE7AC5" w:rsidP="00E02439">
            <w:r w:rsidRPr="00EF69FF">
              <w:t>Pranešimas apie ūkinę veiklą, išteklių ir kitų lėšų panaudojimą bei taupymo programos vykdymą</w:t>
            </w:r>
          </w:p>
        </w:tc>
        <w:tc>
          <w:tcPr>
            <w:tcW w:w="1646" w:type="dxa"/>
          </w:tcPr>
          <w:p w:rsidR="00FE7AC5" w:rsidRPr="00EF69FF" w:rsidRDefault="00FE7AC5" w:rsidP="00E02439">
            <w:r w:rsidRPr="00EF69FF">
              <w:t>Gegužės, gruodžio mėn.</w:t>
            </w:r>
          </w:p>
        </w:tc>
      </w:tr>
      <w:tr w:rsidR="0060334E" w:rsidRPr="00EF69FF" w:rsidTr="000B63F7">
        <w:trPr>
          <w:trHeight w:val="630"/>
        </w:trPr>
        <w:tc>
          <w:tcPr>
            <w:tcW w:w="2160" w:type="dxa"/>
            <w:tcBorders>
              <w:bottom w:val="single" w:sz="4" w:space="0" w:color="auto"/>
            </w:tcBorders>
          </w:tcPr>
          <w:p w:rsidR="0060334E" w:rsidRPr="00EF69FF" w:rsidRDefault="0060334E" w:rsidP="00E02439">
            <w:r w:rsidRPr="00EF69FF">
              <w:t>Direktorė</w:t>
            </w:r>
          </w:p>
        </w:tc>
        <w:tc>
          <w:tcPr>
            <w:tcW w:w="3378" w:type="dxa"/>
          </w:tcPr>
          <w:p w:rsidR="0060334E" w:rsidRPr="00EF69FF" w:rsidRDefault="005B58A5" w:rsidP="00E02439">
            <w:r w:rsidRPr="00EF69FF">
              <w:t>Įstaigos bendruomenei,</w:t>
            </w:r>
            <w:r w:rsidR="00C0191D" w:rsidRPr="00EF69FF">
              <w:t xml:space="preserve"> </w:t>
            </w:r>
            <w:r w:rsidR="0060334E" w:rsidRPr="00EF69FF">
              <w:t>įstaigos tarybai</w:t>
            </w:r>
          </w:p>
        </w:tc>
        <w:tc>
          <w:tcPr>
            <w:tcW w:w="3282" w:type="dxa"/>
          </w:tcPr>
          <w:p w:rsidR="0060334E" w:rsidRPr="00EF69FF" w:rsidRDefault="0060334E" w:rsidP="006A4BD6">
            <w:r w:rsidRPr="00EF69FF">
              <w:t>Pranešimas „20</w:t>
            </w:r>
            <w:r w:rsidR="006A4BD6">
              <w:t>20</w:t>
            </w:r>
            <w:r w:rsidRPr="00EF69FF">
              <w:t xml:space="preserve"> m. veiklos programos įgyvendinimas“</w:t>
            </w:r>
          </w:p>
        </w:tc>
        <w:tc>
          <w:tcPr>
            <w:tcW w:w="1646" w:type="dxa"/>
          </w:tcPr>
          <w:p w:rsidR="0060334E" w:rsidRPr="00EF69FF" w:rsidRDefault="0060334E" w:rsidP="00E02439">
            <w:r w:rsidRPr="00EF69FF">
              <w:t>Gruodžio mėn.</w:t>
            </w:r>
          </w:p>
        </w:tc>
      </w:tr>
    </w:tbl>
    <w:p w:rsidR="007B638C" w:rsidRPr="00EF69FF" w:rsidRDefault="007B638C" w:rsidP="006B445B">
      <w:pPr>
        <w:jc w:val="both"/>
      </w:pPr>
    </w:p>
    <w:p w:rsidR="00B77ACA" w:rsidRPr="00EF69FF" w:rsidRDefault="00B77ACA" w:rsidP="006B445B">
      <w:pPr>
        <w:jc w:val="both"/>
      </w:pPr>
      <w:r>
        <w:t>Direktorė</w:t>
      </w:r>
      <w:r>
        <w:tab/>
      </w:r>
      <w:r>
        <w:tab/>
      </w:r>
      <w:r>
        <w:tab/>
      </w:r>
      <w:r>
        <w:tab/>
      </w:r>
      <w:r>
        <w:tab/>
        <w:t xml:space="preserve">Vilma </w:t>
      </w:r>
      <w:proofErr w:type="spellStart"/>
      <w:r>
        <w:t>Skrebytė</w:t>
      </w:r>
      <w:proofErr w:type="spellEnd"/>
    </w:p>
    <w:p w:rsidR="0054565E" w:rsidRPr="00EF69FF" w:rsidRDefault="0054565E" w:rsidP="006B445B">
      <w:pPr>
        <w:jc w:val="both"/>
      </w:pPr>
    </w:p>
    <w:p w:rsidR="00B77ACA" w:rsidRDefault="00ED418F" w:rsidP="00A42D02">
      <w:pPr>
        <w:spacing w:line="360" w:lineRule="auto"/>
        <w:jc w:val="both"/>
      </w:pPr>
      <w:r w:rsidRPr="00EF69FF">
        <w:t>Direktorės pavaduotoja ugdymui</w:t>
      </w:r>
      <w:r w:rsidR="00B77ACA">
        <w:tab/>
      </w:r>
      <w:r w:rsidR="00B77ACA">
        <w:tab/>
      </w:r>
      <w:r w:rsidR="00B77ACA">
        <w:tab/>
        <w:t>Gintarė Bosienė</w:t>
      </w:r>
    </w:p>
    <w:p w:rsidR="00A6089E" w:rsidRDefault="00B77ACA" w:rsidP="00A42D02">
      <w:pPr>
        <w:spacing w:line="360" w:lineRule="auto"/>
        <w:jc w:val="both"/>
      </w:pPr>
      <w:r>
        <w:t>Direktorės pavaduotoja ūkio reikalams</w:t>
      </w:r>
      <w:r>
        <w:tab/>
      </w:r>
      <w:r>
        <w:tab/>
      </w:r>
      <w:r>
        <w:tab/>
        <w:t>Jagita Vaičiulienė</w:t>
      </w:r>
    </w:p>
    <w:p w:rsidR="00A6089E" w:rsidRDefault="00A6089E" w:rsidP="00A42D02">
      <w:pPr>
        <w:spacing w:line="360" w:lineRule="auto"/>
        <w:jc w:val="both"/>
      </w:pPr>
      <w:r>
        <w:t>Neformaliojo ugdymo (kūno kultūros) vyr. mokytoja</w:t>
      </w:r>
      <w:r w:rsidR="00ED418F" w:rsidRPr="00EF69FF">
        <w:tab/>
      </w:r>
      <w:r w:rsidR="005351DD">
        <w:tab/>
      </w:r>
      <w:r>
        <w:t>Martyn</w:t>
      </w:r>
      <w:r w:rsidR="001D78CB">
        <w:t>a</w:t>
      </w:r>
      <w:r>
        <w:t xml:space="preserve"> </w:t>
      </w:r>
      <w:proofErr w:type="spellStart"/>
      <w:r>
        <w:t>Peleckaitė</w:t>
      </w:r>
      <w:proofErr w:type="spellEnd"/>
    </w:p>
    <w:p w:rsidR="00A42D02" w:rsidRDefault="00A6089E" w:rsidP="00A42D02">
      <w:pPr>
        <w:spacing w:line="360" w:lineRule="auto"/>
        <w:jc w:val="both"/>
      </w:pPr>
      <w:r>
        <w:t>Auklėtoja</w:t>
      </w:r>
      <w:r>
        <w:tab/>
      </w:r>
      <w:r>
        <w:tab/>
      </w:r>
      <w:r>
        <w:tab/>
      </w:r>
      <w:r>
        <w:tab/>
      </w:r>
      <w:r>
        <w:tab/>
        <w:t xml:space="preserve">Kristina </w:t>
      </w:r>
      <w:proofErr w:type="spellStart"/>
      <w:r>
        <w:t>Konstantinova</w:t>
      </w:r>
      <w:proofErr w:type="spellEnd"/>
    </w:p>
    <w:p w:rsidR="004949FD" w:rsidRDefault="004949FD" w:rsidP="00A42D02">
      <w:pPr>
        <w:spacing w:line="360" w:lineRule="auto"/>
        <w:jc w:val="both"/>
      </w:pPr>
    </w:p>
    <w:p w:rsidR="005351DD" w:rsidRPr="00EF69FF" w:rsidRDefault="005351DD" w:rsidP="00A42D02">
      <w:pPr>
        <w:spacing w:line="360" w:lineRule="auto"/>
        <w:jc w:val="both"/>
      </w:pPr>
    </w:p>
    <w:p w:rsidR="00E13FEE" w:rsidRPr="00EF69FF" w:rsidRDefault="00E13FEE" w:rsidP="00E13FEE">
      <w:pPr>
        <w:spacing w:line="360" w:lineRule="auto"/>
        <w:jc w:val="both"/>
      </w:pPr>
      <w:r w:rsidRPr="00EF69FF">
        <w:t>PRITARTA</w:t>
      </w:r>
    </w:p>
    <w:p w:rsidR="00E13FEE" w:rsidRPr="00EF69FF" w:rsidRDefault="00E13FEE" w:rsidP="00E13FEE">
      <w:pPr>
        <w:spacing w:line="360" w:lineRule="auto"/>
        <w:jc w:val="both"/>
      </w:pPr>
      <w:r w:rsidRPr="00EF69FF">
        <w:t>Kauno lopšelio-darželio „Gintarėlis“</w:t>
      </w:r>
    </w:p>
    <w:p w:rsidR="00E13FEE" w:rsidRPr="00EF69FF" w:rsidRDefault="00BA0C53" w:rsidP="00E13FEE">
      <w:pPr>
        <w:spacing w:line="360" w:lineRule="auto"/>
        <w:jc w:val="both"/>
      </w:pPr>
      <w:r w:rsidRPr="00EF69FF">
        <w:t>t</w:t>
      </w:r>
      <w:r w:rsidR="00E13FEE" w:rsidRPr="00EF69FF">
        <w:t>arybos 20</w:t>
      </w:r>
      <w:r w:rsidR="006A4BD6">
        <w:t>19</w:t>
      </w:r>
      <w:r w:rsidR="00D4611D">
        <w:t xml:space="preserve"> m. </w:t>
      </w:r>
      <w:r w:rsidR="001A45F8" w:rsidRPr="00EF69FF">
        <w:t>gruodžio</w:t>
      </w:r>
      <w:r w:rsidR="00BB6F92" w:rsidRPr="00EF69FF">
        <w:t xml:space="preserve"> </w:t>
      </w:r>
      <w:r w:rsidR="00D92D88">
        <w:t>1</w:t>
      </w:r>
      <w:r w:rsidR="006A4BD6">
        <w:t>3</w:t>
      </w:r>
      <w:r w:rsidR="00BD4338">
        <w:t xml:space="preserve"> </w:t>
      </w:r>
      <w:r w:rsidR="001A45F8" w:rsidRPr="00EF69FF">
        <w:t>d.</w:t>
      </w:r>
    </w:p>
    <w:p w:rsidR="00E13FEE" w:rsidRPr="00EF69FF" w:rsidRDefault="00BA0C53" w:rsidP="00E13FEE">
      <w:pPr>
        <w:spacing w:line="360" w:lineRule="auto"/>
        <w:jc w:val="both"/>
      </w:pPr>
      <w:r w:rsidRPr="00EF69FF">
        <w:t>posėdžio p</w:t>
      </w:r>
      <w:r w:rsidR="00E13FEE" w:rsidRPr="00EF69FF">
        <w:t>rotokolu Nr.</w:t>
      </w:r>
      <w:r w:rsidR="001A45F8" w:rsidRPr="00EF69FF">
        <w:t xml:space="preserve"> </w:t>
      </w:r>
      <w:r w:rsidR="00D92D88">
        <w:t>9</w:t>
      </w:r>
    </w:p>
    <w:p w:rsidR="006B445B" w:rsidRPr="00EF69FF" w:rsidRDefault="006B445B" w:rsidP="006B445B">
      <w:pPr>
        <w:jc w:val="both"/>
      </w:pPr>
    </w:p>
    <w:sectPr w:rsidR="006B445B" w:rsidRPr="00EF69FF" w:rsidSect="00EF69F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E9" w:rsidRDefault="00A85EE9" w:rsidP="00F76130">
      <w:r>
        <w:separator/>
      </w:r>
    </w:p>
  </w:endnote>
  <w:endnote w:type="continuationSeparator" w:id="0">
    <w:p w:rsidR="00A85EE9" w:rsidRDefault="00A85EE9" w:rsidP="00F76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E9" w:rsidRDefault="00A85EE9" w:rsidP="00F76130">
      <w:r>
        <w:separator/>
      </w:r>
    </w:p>
  </w:footnote>
  <w:footnote w:type="continuationSeparator" w:id="0">
    <w:p w:rsidR="00A85EE9" w:rsidRDefault="00A85EE9" w:rsidP="00F76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42" w:rsidRDefault="0066305B">
    <w:pPr>
      <w:pStyle w:val="Header"/>
      <w:jc w:val="center"/>
    </w:pPr>
    <w:r>
      <w:fldChar w:fldCharType="begin"/>
    </w:r>
    <w:r w:rsidR="00B64742">
      <w:instrText xml:space="preserve"> PAGE   \* MERGEFORMAT </w:instrText>
    </w:r>
    <w:r>
      <w:fldChar w:fldCharType="separate"/>
    </w:r>
    <w:r w:rsidR="00AF27DB">
      <w:rPr>
        <w:noProof/>
      </w:rPr>
      <w:t>11</w:t>
    </w:r>
    <w:r>
      <w:fldChar w:fldCharType="end"/>
    </w:r>
  </w:p>
  <w:p w:rsidR="00B64742" w:rsidRPr="00F76130" w:rsidRDefault="00B64742" w:rsidP="00F76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481"/>
    <w:multiLevelType w:val="hybridMultilevel"/>
    <w:tmpl w:val="C27CAEF2"/>
    <w:lvl w:ilvl="0" w:tplc="F740DDE8">
      <w:start w:val="3"/>
      <w:numFmt w:val="upperRoman"/>
      <w:lvlText w:val="%1."/>
      <w:lvlJc w:val="left"/>
      <w:pPr>
        <w:ind w:left="5328" w:hanging="720"/>
      </w:pPr>
      <w:rPr>
        <w:rFonts w:hint="default"/>
      </w:r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
    <w:nsid w:val="09595A9C"/>
    <w:multiLevelType w:val="hybridMultilevel"/>
    <w:tmpl w:val="AE14C1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2E450D"/>
    <w:multiLevelType w:val="hybridMultilevel"/>
    <w:tmpl w:val="AA3081EE"/>
    <w:lvl w:ilvl="0" w:tplc="F1FE64EE">
      <w:start w:val="1"/>
      <w:numFmt w:val="bullet"/>
      <w:lvlText w:val="•"/>
      <w:lvlJc w:val="left"/>
      <w:pPr>
        <w:tabs>
          <w:tab w:val="num" w:pos="720"/>
        </w:tabs>
        <w:ind w:left="720" w:hanging="360"/>
      </w:pPr>
      <w:rPr>
        <w:rFonts w:ascii="Arial" w:hAnsi="Arial" w:hint="default"/>
      </w:rPr>
    </w:lvl>
    <w:lvl w:ilvl="1" w:tplc="6908B762" w:tentative="1">
      <w:start w:val="1"/>
      <w:numFmt w:val="bullet"/>
      <w:lvlText w:val="•"/>
      <w:lvlJc w:val="left"/>
      <w:pPr>
        <w:tabs>
          <w:tab w:val="num" w:pos="1440"/>
        </w:tabs>
        <w:ind w:left="1440" w:hanging="360"/>
      </w:pPr>
      <w:rPr>
        <w:rFonts w:ascii="Arial" w:hAnsi="Arial" w:hint="default"/>
      </w:rPr>
    </w:lvl>
    <w:lvl w:ilvl="2" w:tplc="A58EAD6C" w:tentative="1">
      <w:start w:val="1"/>
      <w:numFmt w:val="bullet"/>
      <w:lvlText w:val="•"/>
      <w:lvlJc w:val="left"/>
      <w:pPr>
        <w:tabs>
          <w:tab w:val="num" w:pos="2160"/>
        </w:tabs>
        <w:ind w:left="2160" w:hanging="360"/>
      </w:pPr>
      <w:rPr>
        <w:rFonts w:ascii="Arial" w:hAnsi="Arial" w:hint="default"/>
      </w:rPr>
    </w:lvl>
    <w:lvl w:ilvl="3" w:tplc="783E60F4" w:tentative="1">
      <w:start w:val="1"/>
      <w:numFmt w:val="bullet"/>
      <w:lvlText w:val="•"/>
      <w:lvlJc w:val="left"/>
      <w:pPr>
        <w:tabs>
          <w:tab w:val="num" w:pos="2880"/>
        </w:tabs>
        <w:ind w:left="2880" w:hanging="360"/>
      </w:pPr>
      <w:rPr>
        <w:rFonts w:ascii="Arial" w:hAnsi="Arial" w:hint="default"/>
      </w:rPr>
    </w:lvl>
    <w:lvl w:ilvl="4" w:tplc="C6125E4E" w:tentative="1">
      <w:start w:val="1"/>
      <w:numFmt w:val="bullet"/>
      <w:lvlText w:val="•"/>
      <w:lvlJc w:val="left"/>
      <w:pPr>
        <w:tabs>
          <w:tab w:val="num" w:pos="3600"/>
        </w:tabs>
        <w:ind w:left="3600" w:hanging="360"/>
      </w:pPr>
      <w:rPr>
        <w:rFonts w:ascii="Arial" w:hAnsi="Arial" w:hint="default"/>
      </w:rPr>
    </w:lvl>
    <w:lvl w:ilvl="5" w:tplc="38266D9E" w:tentative="1">
      <w:start w:val="1"/>
      <w:numFmt w:val="bullet"/>
      <w:lvlText w:val="•"/>
      <w:lvlJc w:val="left"/>
      <w:pPr>
        <w:tabs>
          <w:tab w:val="num" w:pos="4320"/>
        </w:tabs>
        <w:ind w:left="4320" w:hanging="360"/>
      </w:pPr>
      <w:rPr>
        <w:rFonts w:ascii="Arial" w:hAnsi="Arial" w:hint="default"/>
      </w:rPr>
    </w:lvl>
    <w:lvl w:ilvl="6" w:tplc="ADA655B6" w:tentative="1">
      <w:start w:val="1"/>
      <w:numFmt w:val="bullet"/>
      <w:lvlText w:val="•"/>
      <w:lvlJc w:val="left"/>
      <w:pPr>
        <w:tabs>
          <w:tab w:val="num" w:pos="5040"/>
        </w:tabs>
        <w:ind w:left="5040" w:hanging="360"/>
      </w:pPr>
      <w:rPr>
        <w:rFonts w:ascii="Arial" w:hAnsi="Arial" w:hint="default"/>
      </w:rPr>
    </w:lvl>
    <w:lvl w:ilvl="7" w:tplc="9C8042E6" w:tentative="1">
      <w:start w:val="1"/>
      <w:numFmt w:val="bullet"/>
      <w:lvlText w:val="•"/>
      <w:lvlJc w:val="left"/>
      <w:pPr>
        <w:tabs>
          <w:tab w:val="num" w:pos="5760"/>
        </w:tabs>
        <w:ind w:left="5760" w:hanging="360"/>
      </w:pPr>
      <w:rPr>
        <w:rFonts w:ascii="Arial" w:hAnsi="Arial" w:hint="default"/>
      </w:rPr>
    </w:lvl>
    <w:lvl w:ilvl="8" w:tplc="C7D24A6E" w:tentative="1">
      <w:start w:val="1"/>
      <w:numFmt w:val="bullet"/>
      <w:lvlText w:val="•"/>
      <w:lvlJc w:val="left"/>
      <w:pPr>
        <w:tabs>
          <w:tab w:val="num" w:pos="6480"/>
        </w:tabs>
        <w:ind w:left="6480" w:hanging="360"/>
      </w:pPr>
      <w:rPr>
        <w:rFonts w:ascii="Arial" w:hAnsi="Arial" w:hint="default"/>
      </w:rPr>
    </w:lvl>
  </w:abstractNum>
  <w:abstractNum w:abstractNumId="3">
    <w:nsid w:val="0CD14DC7"/>
    <w:multiLevelType w:val="hybridMultilevel"/>
    <w:tmpl w:val="ECC24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646C87"/>
    <w:multiLevelType w:val="hybridMultilevel"/>
    <w:tmpl w:val="43BE1C48"/>
    <w:lvl w:ilvl="0" w:tplc="5D2495C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142945"/>
    <w:multiLevelType w:val="hybridMultilevel"/>
    <w:tmpl w:val="BD108D36"/>
    <w:lvl w:ilvl="0" w:tplc="5D46CFE2">
      <w:start w:val="1"/>
      <w:numFmt w:val="decimal"/>
      <w:lvlText w:val="%1."/>
      <w:lvlJc w:val="left"/>
      <w:pPr>
        <w:ind w:left="993" w:hanging="360"/>
      </w:pPr>
      <w:rPr>
        <w:rFonts w:hint="default"/>
      </w:rPr>
    </w:lvl>
    <w:lvl w:ilvl="1" w:tplc="04270019" w:tentative="1">
      <w:start w:val="1"/>
      <w:numFmt w:val="lowerLetter"/>
      <w:lvlText w:val="%2."/>
      <w:lvlJc w:val="left"/>
      <w:pPr>
        <w:ind w:left="1713" w:hanging="360"/>
      </w:pPr>
    </w:lvl>
    <w:lvl w:ilvl="2" w:tplc="0427001B" w:tentative="1">
      <w:start w:val="1"/>
      <w:numFmt w:val="lowerRoman"/>
      <w:lvlText w:val="%3."/>
      <w:lvlJc w:val="right"/>
      <w:pPr>
        <w:ind w:left="2433" w:hanging="180"/>
      </w:pPr>
    </w:lvl>
    <w:lvl w:ilvl="3" w:tplc="0427000F" w:tentative="1">
      <w:start w:val="1"/>
      <w:numFmt w:val="decimal"/>
      <w:lvlText w:val="%4."/>
      <w:lvlJc w:val="left"/>
      <w:pPr>
        <w:ind w:left="3153" w:hanging="360"/>
      </w:pPr>
    </w:lvl>
    <w:lvl w:ilvl="4" w:tplc="04270019" w:tentative="1">
      <w:start w:val="1"/>
      <w:numFmt w:val="lowerLetter"/>
      <w:lvlText w:val="%5."/>
      <w:lvlJc w:val="left"/>
      <w:pPr>
        <w:ind w:left="3873" w:hanging="360"/>
      </w:pPr>
    </w:lvl>
    <w:lvl w:ilvl="5" w:tplc="0427001B" w:tentative="1">
      <w:start w:val="1"/>
      <w:numFmt w:val="lowerRoman"/>
      <w:lvlText w:val="%6."/>
      <w:lvlJc w:val="right"/>
      <w:pPr>
        <w:ind w:left="4593" w:hanging="180"/>
      </w:pPr>
    </w:lvl>
    <w:lvl w:ilvl="6" w:tplc="0427000F" w:tentative="1">
      <w:start w:val="1"/>
      <w:numFmt w:val="decimal"/>
      <w:lvlText w:val="%7."/>
      <w:lvlJc w:val="left"/>
      <w:pPr>
        <w:ind w:left="5313" w:hanging="360"/>
      </w:pPr>
    </w:lvl>
    <w:lvl w:ilvl="7" w:tplc="04270019" w:tentative="1">
      <w:start w:val="1"/>
      <w:numFmt w:val="lowerLetter"/>
      <w:lvlText w:val="%8."/>
      <w:lvlJc w:val="left"/>
      <w:pPr>
        <w:ind w:left="6033" w:hanging="360"/>
      </w:pPr>
    </w:lvl>
    <w:lvl w:ilvl="8" w:tplc="0427001B" w:tentative="1">
      <w:start w:val="1"/>
      <w:numFmt w:val="lowerRoman"/>
      <w:lvlText w:val="%9."/>
      <w:lvlJc w:val="right"/>
      <w:pPr>
        <w:ind w:left="6753" w:hanging="180"/>
      </w:pPr>
    </w:lvl>
  </w:abstractNum>
  <w:abstractNum w:abstractNumId="6">
    <w:nsid w:val="10862A0F"/>
    <w:multiLevelType w:val="hybridMultilevel"/>
    <w:tmpl w:val="65F629B8"/>
    <w:lvl w:ilvl="0" w:tplc="1456A174">
      <w:start w:val="1"/>
      <w:numFmt w:val="upperRoman"/>
      <w:lvlText w:val="%1."/>
      <w:lvlJc w:val="left"/>
      <w:pPr>
        <w:ind w:left="4608" w:hanging="720"/>
      </w:pPr>
      <w:rPr>
        <w:rFonts w:hint="default"/>
      </w:rPr>
    </w:lvl>
    <w:lvl w:ilvl="1" w:tplc="04270019" w:tentative="1">
      <w:start w:val="1"/>
      <w:numFmt w:val="lowerLetter"/>
      <w:lvlText w:val="%2."/>
      <w:lvlJc w:val="left"/>
      <w:pPr>
        <w:ind w:left="4968" w:hanging="360"/>
      </w:pPr>
    </w:lvl>
    <w:lvl w:ilvl="2" w:tplc="0427001B" w:tentative="1">
      <w:start w:val="1"/>
      <w:numFmt w:val="lowerRoman"/>
      <w:lvlText w:val="%3."/>
      <w:lvlJc w:val="right"/>
      <w:pPr>
        <w:ind w:left="5688" w:hanging="180"/>
      </w:pPr>
    </w:lvl>
    <w:lvl w:ilvl="3" w:tplc="0427000F" w:tentative="1">
      <w:start w:val="1"/>
      <w:numFmt w:val="decimal"/>
      <w:lvlText w:val="%4."/>
      <w:lvlJc w:val="left"/>
      <w:pPr>
        <w:ind w:left="6408" w:hanging="360"/>
      </w:pPr>
    </w:lvl>
    <w:lvl w:ilvl="4" w:tplc="04270019" w:tentative="1">
      <w:start w:val="1"/>
      <w:numFmt w:val="lowerLetter"/>
      <w:lvlText w:val="%5."/>
      <w:lvlJc w:val="left"/>
      <w:pPr>
        <w:ind w:left="7128" w:hanging="360"/>
      </w:pPr>
    </w:lvl>
    <w:lvl w:ilvl="5" w:tplc="0427001B" w:tentative="1">
      <w:start w:val="1"/>
      <w:numFmt w:val="lowerRoman"/>
      <w:lvlText w:val="%6."/>
      <w:lvlJc w:val="right"/>
      <w:pPr>
        <w:ind w:left="7848" w:hanging="180"/>
      </w:pPr>
    </w:lvl>
    <w:lvl w:ilvl="6" w:tplc="0427000F" w:tentative="1">
      <w:start w:val="1"/>
      <w:numFmt w:val="decimal"/>
      <w:lvlText w:val="%7."/>
      <w:lvlJc w:val="left"/>
      <w:pPr>
        <w:ind w:left="8568" w:hanging="360"/>
      </w:pPr>
    </w:lvl>
    <w:lvl w:ilvl="7" w:tplc="04270019" w:tentative="1">
      <w:start w:val="1"/>
      <w:numFmt w:val="lowerLetter"/>
      <w:lvlText w:val="%8."/>
      <w:lvlJc w:val="left"/>
      <w:pPr>
        <w:ind w:left="9288" w:hanging="360"/>
      </w:pPr>
    </w:lvl>
    <w:lvl w:ilvl="8" w:tplc="0427001B" w:tentative="1">
      <w:start w:val="1"/>
      <w:numFmt w:val="lowerRoman"/>
      <w:lvlText w:val="%9."/>
      <w:lvlJc w:val="right"/>
      <w:pPr>
        <w:ind w:left="10008" w:hanging="180"/>
      </w:pPr>
    </w:lvl>
  </w:abstractNum>
  <w:abstractNum w:abstractNumId="7">
    <w:nsid w:val="19B7389C"/>
    <w:multiLevelType w:val="hybridMultilevel"/>
    <w:tmpl w:val="06B6D5A0"/>
    <w:lvl w:ilvl="0" w:tplc="8062CA50">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8">
    <w:nsid w:val="1B640EDE"/>
    <w:multiLevelType w:val="hybridMultilevel"/>
    <w:tmpl w:val="85BA9D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95D68"/>
    <w:multiLevelType w:val="hybridMultilevel"/>
    <w:tmpl w:val="05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62E65"/>
    <w:multiLevelType w:val="hybridMultilevel"/>
    <w:tmpl w:val="1AD2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64F6C"/>
    <w:multiLevelType w:val="hybridMultilevel"/>
    <w:tmpl w:val="5EDC97F4"/>
    <w:lvl w:ilvl="0" w:tplc="65CCD394">
      <w:start w:val="2009"/>
      <w:numFmt w:val="bullet"/>
      <w:lvlText w:val="-"/>
      <w:lvlJc w:val="left"/>
      <w:pPr>
        <w:tabs>
          <w:tab w:val="num" w:pos="2766"/>
        </w:tabs>
        <w:ind w:left="2766" w:hanging="1470"/>
      </w:pPr>
      <w:rPr>
        <w:rFonts w:ascii="Times New Roman" w:eastAsia="Times New Roman" w:hAnsi="Times New Roman" w:cs="Times New Roman"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2">
    <w:nsid w:val="2E581C86"/>
    <w:multiLevelType w:val="hybridMultilevel"/>
    <w:tmpl w:val="9496CB7A"/>
    <w:lvl w:ilvl="0" w:tplc="D830633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3">
    <w:nsid w:val="3CE271AD"/>
    <w:multiLevelType w:val="hybridMultilevel"/>
    <w:tmpl w:val="2598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D6FEC"/>
    <w:multiLevelType w:val="hybridMultilevel"/>
    <w:tmpl w:val="7312D608"/>
    <w:lvl w:ilvl="0" w:tplc="5B8A5064">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5">
    <w:nsid w:val="3FB9621D"/>
    <w:multiLevelType w:val="hybridMultilevel"/>
    <w:tmpl w:val="1FCAE012"/>
    <w:lvl w:ilvl="0" w:tplc="DBB8BFD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6">
    <w:nsid w:val="42E501FE"/>
    <w:multiLevelType w:val="hybridMultilevel"/>
    <w:tmpl w:val="A0D451F6"/>
    <w:lvl w:ilvl="0" w:tplc="6AF4A5C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A2708C6"/>
    <w:multiLevelType w:val="hybridMultilevel"/>
    <w:tmpl w:val="09E85C8A"/>
    <w:lvl w:ilvl="0" w:tplc="CF48BDD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8">
    <w:nsid w:val="5F477594"/>
    <w:multiLevelType w:val="hybridMultilevel"/>
    <w:tmpl w:val="502E4DC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22E5080"/>
    <w:multiLevelType w:val="hybridMultilevel"/>
    <w:tmpl w:val="DF8C79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3CE2EAD"/>
    <w:multiLevelType w:val="hybridMultilevel"/>
    <w:tmpl w:val="3300DD7E"/>
    <w:lvl w:ilvl="0" w:tplc="ABD0EF68">
      <w:start w:val="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1">
    <w:nsid w:val="67D353AB"/>
    <w:multiLevelType w:val="hybridMultilevel"/>
    <w:tmpl w:val="0448BE9A"/>
    <w:lvl w:ilvl="0" w:tplc="3E2C6F02">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75FD7"/>
    <w:multiLevelType w:val="hybridMultilevel"/>
    <w:tmpl w:val="2E723ECC"/>
    <w:lvl w:ilvl="0" w:tplc="04F80B20">
      <w:start w:val="2"/>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nsid w:val="6CA54883"/>
    <w:multiLevelType w:val="hybridMultilevel"/>
    <w:tmpl w:val="B0D219F4"/>
    <w:lvl w:ilvl="0" w:tplc="CD3E552A">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4">
    <w:nsid w:val="6CB2338D"/>
    <w:multiLevelType w:val="hybridMultilevel"/>
    <w:tmpl w:val="19320D14"/>
    <w:lvl w:ilvl="0" w:tplc="2408995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nsid w:val="72032C81"/>
    <w:multiLevelType w:val="multilevel"/>
    <w:tmpl w:val="30024B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100EA3"/>
    <w:multiLevelType w:val="hybridMultilevel"/>
    <w:tmpl w:val="69BA64CE"/>
    <w:lvl w:ilvl="0" w:tplc="1E925050">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nsid w:val="74884EB4"/>
    <w:multiLevelType w:val="hybridMultilevel"/>
    <w:tmpl w:val="200E1D9A"/>
    <w:lvl w:ilvl="0" w:tplc="5960317E">
      <w:start w:val="3"/>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7547758C"/>
    <w:multiLevelType w:val="hybridMultilevel"/>
    <w:tmpl w:val="0A92CF16"/>
    <w:lvl w:ilvl="0" w:tplc="466296FE">
      <w:start w:val="3"/>
      <w:numFmt w:val="upperRoman"/>
      <w:lvlText w:val="%1."/>
      <w:lvlJc w:val="left"/>
      <w:pPr>
        <w:ind w:left="4608" w:hanging="720"/>
      </w:pPr>
      <w:rPr>
        <w:rFonts w:hint="default"/>
      </w:rPr>
    </w:lvl>
    <w:lvl w:ilvl="1" w:tplc="04090019" w:tentative="1">
      <w:start w:val="1"/>
      <w:numFmt w:val="lowerLetter"/>
      <w:lvlText w:val="%2."/>
      <w:lvlJc w:val="left"/>
      <w:pPr>
        <w:ind w:left="4968" w:hanging="360"/>
      </w:pPr>
    </w:lvl>
    <w:lvl w:ilvl="2" w:tplc="0409001B" w:tentative="1">
      <w:start w:val="1"/>
      <w:numFmt w:val="lowerRoman"/>
      <w:lvlText w:val="%3."/>
      <w:lvlJc w:val="right"/>
      <w:pPr>
        <w:ind w:left="5688" w:hanging="180"/>
      </w:pPr>
    </w:lvl>
    <w:lvl w:ilvl="3" w:tplc="0409000F" w:tentative="1">
      <w:start w:val="1"/>
      <w:numFmt w:val="decimal"/>
      <w:lvlText w:val="%4."/>
      <w:lvlJc w:val="left"/>
      <w:pPr>
        <w:ind w:left="6408" w:hanging="360"/>
      </w:pPr>
    </w:lvl>
    <w:lvl w:ilvl="4" w:tplc="04090019" w:tentative="1">
      <w:start w:val="1"/>
      <w:numFmt w:val="lowerLetter"/>
      <w:lvlText w:val="%5."/>
      <w:lvlJc w:val="left"/>
      <w:pPr>
        <w:ind w:left="7128" w:hanging="360"/>
      </w:pPr>
    </w:lvl>
    <w:lvl w:ilvl="5" w:tplc="0409001B" w:tentative="1">
      <w:start w:val="1"/>
      <w:numFmt w:val="lowerRoman"/>
      <w:lvlText w:val="%6."/>
      <w:lvlJc w:val="right"/>
      <w:pPr>
        <w:ind w:left="7848" w:hanging="180"/>
      </w:pPr>
    </w:lvl>
    <w:lvl w:ilvl="6" w:tplc="0409000F" w:tentative="1">
      <w:start w:val="1"/>
      <w:numFmt w:val="decimal"/>
      <w:lvlText w:val="%7."/>
      <w:lvlJc w:val="left"/>
      <w:pPr>
        <w:ind w:left="8568" w:hanging="360"/>
      </w:pPr>
    </w:lvl>
    <w:lvl w:ilvl="7" w:tplc="04090019" w:tentative="1">
      <w:start w:val="1"/>
      <w:numFmt w:val="lowerLetter"/>
      <w:lvlText w:val="%8."/>
      <w:lvlJc w:val="left"/>
      <w:pPr>
        <w:ind w:left="9288" w:hanging="360"/>
      </w:pPr>
    </w:lvl>
    <w:lvl w:ilvl="8" w:tplc="0409001B" w:tentative="1">
      <w:start w:val="1"/>
      <w:numFmt w:val="lowerRoman"/>
      <w:lvlText w:val="%9."/>
      <w:lvlJc w:val="right"/>
      <w:pPr>
        <w:ind w:left="10008" w:hanging="180"/>
      </w:pPr>
    </w:lvl>
  </w:abstractNum>
  <w:abstractNum w:abstractNumId="29">
    <w:nsid w:val="7A281543"/>
    <w:multiLevelType w:val="hybridMultilevel"/>
    <w:tmpl w:val="74C40AD0"/>
    <w:lvl w:ilvl="0" w:tplc="710A2E8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0">
    <w:nsid w:val="7AEA3ABA"/>
    <w:multiLevelType w:val="hybridMultilevel"/>
    <w:tmpl w:val="C19AE6EA"/>
    <w:lvl w:ilvl="0" w:tplc="4E6A8CCE">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1">
    <w:nsid w:val="7E7221A3"/>
    <w:multiLevelType w:val="hybridMultilevel"/>
    <w:tmpl w:val="B0F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7"/>
  </w:num>
  <w:num w:numId="5">
    <w:abstractNumId w:val="15"/>
  </w:num>
  <w:num w:numId="6">
    <w:abstractNumId w:val="16"/>
  </w:num>
  <w:num w:numId="7">
    <w:abstractNumId w:val="17"/>
  </w:num>
  <w:num w:numId="8">
    <w:abstractNumId w:val="20"/>
  </w:num>
  <w:num w:numId="9">
    <w:abstractNumId w:val="4"/>
  </w:num>
  <w:num w:numId="10">
    <w:abstractNumId w:val="14"/>
  </w:num>
  <w:num w:numId="11">
    <w:abstractNumId w:val="25"/>
  </w:num>
  <w:num w:numId="12">
    <w:abstractNumId w:val="30"/>
  </w:num>
  <w:num w:numId="13">
    <w:abstractNumId w:val="24"/>
  </w:num>
  <w:num w:numId="14">
    <w:abstractNumId w:val="3"/>
  </w:num>
  <w:num w:numId="15">
    <w:abstractNumId w:val="29"/>
  </w:num>
  <w:num w:numId="16">
    <w:abstractNumId w:val="1"/>
  </w:num>
  <w:num w:numId="17">
    <w:abstractNumId w:val="12"/>
  </w:num>
  <w:num w:numId="18">
    <w:abstractNumId w:val="23"/>
  </w:num>
  <w:num w:numId="19">
    <w:abstractNumId w:val="26"/>
  </w:num>
  <w:num w:numId="20">
    <w:abstractNumId w:val="31"/>
  </w:num>
  <w:num w:numId="21">
    <w:abstractNumId w:val="21"/>
  </w:num>
  <w:num w:numId="22">
    <w:abstractNumId w:val="6"/>
  </w:num>
  <w:num w:numId="23">
    <w:abstractNumId w:val="28"/>
  </w:num>
  <w:num w:numId="24">
    <w:abstractNumId w:val="27"/>
  </w:num>
  <w:num w:numId="25">
    <w:abstractNumId w:val="0"/>
  </w:num>
  <w:num w:numId="26">
    <w:abstractNumId w:val="22"/>
  </w:num>
  <w:num w:numId="27">
    <w:abstractNumId w:val="13"/>
  </w:num>
  <w:num w:numId="28">
    <w:abstractNumId w:val="8"/>
  </w:num>
  <w:num w:numId="29">
    <w:abstractNumId w:val="10"/>
  </w:num>
  <w:num w:numId="30">
    <w:abstractNumId w:val="9"/>
  </w:num>
  <w:num w:numId="31">
    <w:abstractNumId w:val="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573450"/>
    <w:rsid w:val="00002611"/>
    <w:rsid w:val="000027D1"/>
    <w:rsid w:val="00006371"/>
    <w:rsid w:val="00010C69"/>
    <w:rsid w:val="00011FB4"/>
    <w:rsid w:val="000123D9"/>
    <w:rsid w:val="00014A0E"/>
    <w:rsid w:val="000171B4"/>
    <w:rsid w:val="0002414D"/>
    <w:rsid w:val="00032099"/>
    <w:rsid w:val="0003306B"/>
    <w:rsid w:val="00034196"/>
    <w:rsid w:val="00035257"/>
    <w:rsid w:val="000420F7"/>
    <w:rsid w:val="00042F9E"/>
    <w:rsid w:val="00043903"/>
    <w:rsid w:val="00046298"/>
    <w:rsid w:val="0004743F"/>
    <w:rsid w:val="0005007A"/>
    <w:rsid w:val="00050F11"/>
    <w:rsid w:val="000537C9"/>
    <w:rsid w:val="00053BA3"/>
    <w:rsid w:val="0005583C"/>
    <w:rsid w:val="00056F4D"/>
    <w:rsid w:val="00061410"/>
    <w:rsid w:val="00061B2E"/>
    <w:rsid w:val="00064E1C"/>
    <w:rsid w:val="0007131D"/>
    <w:rsid w:val="00072ADB"/>
    <w:rsid w:val="00073E67"/>
    <w:rsid w:val="000754E9"/>
    <w:rsid w:val="00076038"/>
    <w:rsid w:val="00084377"/>
    <w:rsid w:val="000869E7"/>
    <w:rsid w:val="0008726D"/>
    <w:rsid w:val="00087E5F"/>
    <w:rsid w:val="000A04D4"/>
    <w:rsid w:val="000A11C5"/>
    <w:rsid w:val="000A1248"/>
    <w:rsid w:val="000A53D1"/>
    <w:rsid w:val="000B090F"/>
    <w:rsid w:val="000B4F13"/>
    <w:rsid w:val="000B53EB"/>
    <w:rsid w:val="000B63F7"/>
    <w:rsid w:val="000C6F48"/>
    <w:rsid w:val="000C7C10"/>
    <w:rsid w:val="000D291A"/>
    <w:rsid w:val="000D313B"/>
    <w:rsid w:val="000D576D"/>
    <w:rsid w:val="000D650E"/>
    <w:rsid w:val="000D6D40"/>
    <w:rsid w:val="000E7244"/>
    <w:rsid w:val="000E74B0"/>
    <w:rsid w:val="000F0398"/>
    <w:rsid w:val="000F1A41"/>
    <w:rsid w:val="000F3C32"/>
    <w:rsid w:val="00102C40"/>
    <w:rsid w:val="00111184"/>
    <w:rsid w:val="00111EE1"/>
    <w:rsid w:val="001141D2"/>
    <w:rsid w:val="001144D1"/>
    <w:rsid w:val="001219CB"/>
    <w:rsid w:val="00121C55"/>
    <w:rsid w:val="00124A51"/>
    <w:rsid w:val="00125777"/>
    <w:rsid w:val="0012600B"/>
    <w:rsid w:val="00134ABB"/>
    <w:rsid w:val="00136CE2"/>
    <w:rsid w:val="00140977"/>
    <w:rsid w:val="00146AFB"/>
    <w:rsid w:val="00152C5B"/>
    <w:rsid w:val="00152DD3"/>
    <w:rsid w:val="001552F2"/>
    <w:rsid w:val="00160616"/>
    <w:rsid w:val="00161B05"/>
    <w:rsid w:val="0016304D"/>
    <w:rsid w:val="00166D14"/>
    <w:rsid w:val="00170C1D"/>
    <w:rsid w:val="001713E1"/>
    <w:rsid w:val="00180C98"/>
    <w:rsid w:val="00182EA3"/>
    <w:rsid w:val="00183F38"/>
    <w:rsid w:val="00185891"/>
    <w:rsid w:val="001900CB"/>
    <w:rsid w:val="00191751"/>
    <w:rsid w:val="00193DC2"/>
    <w:rsid w:val="00194F24"/>
    <w:rsid w:val="001A03EA"/>
    <w:rsid w:val="001A33D2"/>
    <w:rsid w:val="001A45A8"/>
    <w:rsid w:val="001A45F8"/>
    <w:rsid w:val="001A7A8D"/>
    <w:rsid w:val="001B2EB8"/>
    <w:rsid w:val="001B73E9"/>
    <w:rsid w:val="001C2BBE"/>
    <w:rsid w:val="001D6D9C"/>
    <w:rsid w:val="001D78CB"/>
    <w:rsid w:val="001E061D"/>
    <w:rsid w:val="001E1AD6"/>
    <w:rsid w:val="001E6F98"/>
    <w:rsid w:val="001F100D"/>
    <w:rsid w:val="001F190D"/>
    <w:rsid w:val="001F29F5"/>
    <w:rsid w:val="001F2F7B"/>
    <w:rsid w:val="001F6D62"/>
    <w:rsid w:val="002036E5"/>
    <w:rsid w:val="002038E1"/>
    <w:rsid w:val="00206263"/>
    <w:rsid w:val="002167FB"/>
    <w:rsid w:val="0021752B"/>
    <w:rsid w:val="0022149A"/>
    <w:rsid w:val="00224B8F"/>
    <w:rsid w:val="00233FE9"/>
    <w:rsid w:val="00234149"/>
    <w:rsid w:val="00237C43"/>
    <w:rsid w:val="00240520"/>
    <w:rsid w:val="002431FD"/>
    <w:rsid w:val="00254B42"/>
    <w:rsid w:val="00255493"/>
    <w:rsid w:val="00255E3A"/>
    <w:rsid w:val="002560F2"/>
    <w:rsid w:val="002623DB"/>
    <w:rsid w:val="00265F25"/>
    <w:rsid w:val="00265FE9"/>
    <w:rsid w:val="002711B0"/>
    <w:rsid w:val="00271861"/>
    <w:rsid w:val="00272B05"/>
    <w:rsid w:val="00275BB3"/>
    <w:rsid w:val="00275D66"/>
    <w:rsid w:val="002776B6"/>
    <w:rsid w:val="00280D5F"/>
    <w:rsid w:val="00285B1F"/>
    <w:rsid w:val="002A0254"/>
    <w:rsid w:val="002A2ECC"/>
    <w:rsid w:val="002A4386"/>
    <w:rsid w:val="002A548B"/>
    <w:rsid w:val="002A7F21"/>
    <w:rsid w:val="002B0AA2"/>
    <w:rsid w:val="002B18CE"/>
    <w:rsid w:val="002C3598"/>
    <w:rsid w:val="002C4317"/>
    <w:rsid w:val="002C56C7"/>
    <w:rsid w:val="002C7847"/>
    <w:rsid w:val="002D100E"/>
    <w:rsid w:val="002D1279"/>
    <w:rsid w:val="002D2DCB"/>
    <w:rsid w:val="002D614D"/>
    <w:rsid w:val="002E1AFF"/>
    <w:rsid w:val="002E1B5A"/>
    <w:rsid w:val="002E3511"/>
    <w:rsid w:val="002E70F2"/>
    <w:rsid w:val="002F263D"/>
    <w:rsid w:val="002F735D"/>
    <w:rsid w:val="0030488E"/>
    <w:rsid w:val="003167E0"/>
    <w:rsid w:val="0032124D"/>
    <w:rsid w:val="00331493"/>
    <w:rsid w:val="00331C77"/>
    <w:rsid w:val="003358C0"/>
    <w:rsid w:val="003364B1"/>
    <w:rsid w:val="0033669E"/>
    <w:rsid w:val="00336F5A"/>
    <w:rsid w:val="00344444"/>
    <w:rsid w:val="003452DC"/>
    <w:rsid w:val="00350260"/>
    <w:rsid w:val="003533B3"/>
    <w:rsid w:val="00356117"/>
    <w:rsid w:val="00357BF4"/>
    <w:rsid w:val="003614DF"/>
    <w:rsid w:val="00364FF0"/>
    <w:rsid w:val="00370A84"/>
    <w:rsid w:val="00382EEB"/>
    <w:rsid w:val="00390F7C"/>
    <w:rsid w:val="00391347"/>
    <w:rsid w:val="003926B5"/>
    <w:rsid w:val="00393A92"/>
    <w:rsid w:val="003A1C29"/>
    <w:rsid w:val="003A2762"/>
    <w:rsid w:val="003A6A4F"/>
    <w:rsid w:val="003B5F71"/>
    <w:rsid w:val="003C0368"/>
    <w:rsid w:val="003C35AB"/>
    <w:rsid w:val="003D0D3D"/>
    <w:rsid w:val="003E06E9"/>
    <w:rsid w:val="003E0B4C"/>
    <w:rsid w:val="003E4E03"/>
    <w:rsid w:val="003E61DE"/>
    <w:rsid w:val="003F405A"/>
    <w:rsid w:val="0040114A"/>
    <w:rsid w:val="00406496"/>
    <w:rsid w:val="0041199E"/>
    <w:rsid w:val="00414B8A"/>
    <w:rsid w:val="004161B8"/>
    <w:rsid w:val="00423A5C"/>
    <w:rsid w:val="00426E09"/>
    <w:rsid w:val="004315CA"/>
    <w:rsid w:val="0043269E"/>
    <w:rsid w:val="004348DF"/>
    <w:rsid w:val="00435667"/>
    <w:rsid w:val="00446A32"/>
    <w:rsid w:val="0045132B"/>
    <w:rsid w:val="004541B9"/>
    <w:rsid w:val="00457559"/>
    <w:rsid w:val="00460CEF"/>
    <w:rsid w:val="00462BD2"/>
    <w:rsid w:val="00462DF7"/>
    <w:rsid w:val="00463AB4"/>
    <w:rsid w:val="0047027B"/>
    <w:rsid w:val="00471587"/>
    <w:rsid w:val="00481DAF"/>
    <w:rsid w:val="004841A1"/>
    <w:rsid w:val="0048634C"/>
    <w:rsid w:val="004949FD"/>
    <w:rsid w:val="004C0068"/>
    <w:rsid w:val="004C6440"/>
    <w:rsid w:val="004E1052"/>
    <w:rsid w:val="004E268C"/>
    <w:rsid w:val="004E6895"/>
    <w:rsid w:val="004F40D9"/>
    <w:rsid w:val="004F6739"/>
    <w:rsid w:val="004F7B9F"/>
    <w:rsid w:val="005024D6"/>
    <w:rsid w:val="00505B15"/>
    <w:rsid w:val="00506F67"/>
    <w:rsid w:val="00507A40"/>
    <w:rsid w:val="00507DD6"/>
    <w:rsid w:val="00510D5E"/>
    <w:rsid w:val="005136B8"/>
    <w:rsid w:val="005136EE"/>
    <w:rsid w:val="00523318"/>
    <w:rsid w:val="00526F3F"/>
    <w:rsid w:val="00527EA6"/>
    <w:rsid w:val="005351DD"/>
    <w:rsid w:val="00536AB8"/>
    <w:rsid w:val="00542AA4"/>
    <w:rsid w:val="0054386D"/>
    <w:rsid w:val="00543978"/>
    <w:rsid w:val="0054565E"/>
    <w:rsid w:val="0054704B"/>
    <w:rsid w:val="00565118"/>
    <w:rsid w:val="00566326"/>
    <w:rsid w:val="00567CF3"/>
    <w:rsid w:val="005703E2"/>
    <w:rsid w:val="00573450"/>
    <w:rsid w:val="005905FF"/>
    <w:rsid w:val="005919A7"/>
    <w:rsid w:val="00592EC5"/>
    <w:rsid w:val="005940B3"/>
    <w:rsid w:val="00595C0A"/>
    <w:rsid w:val="00597BA4"/>
    <w:rsid w:val="005A4D51"/>
    <w:rsid w:val="005A5498"/>
    <w:rsid w:val="005B1574"/>
    <w:rsid w:val="005B2A37"/>
    <w:rsid w:val="005B347B"/>
    <w:rsid w:val="005B36F2"/>
    <w:rsid w:val="005B3F99"/>
    <w:rsid w:val="005B55B6"/>
    <w:rsid w:val="005B58A5"/>
    <w:rsid w:val="005B61D9"/>
    <w:rsid w:val="005D611E"/>
    <w:rsid w:val="005D6CA2"/>
    <w:rsid w:val="005D6D6B"/>
    <w:rsid w:val="005D77B5"/>
    <w:rsid w:val="005D7AAF"/>
    <w:rsid w:val="005E2311"/>
    <w:rsid w:val="005E4A6C"/>
    <w:rsid w:val="005E556B"/>
    <w:rsid w:val="005E6091"/>
    <w:rsid w:val="005E797B"/>
    <w:rsid w:val="005F1018"/>
    <w:rsid w:val="005F35AA"/>
    <w:rsid w:val="005F35F1"/>
    <w:rsid w:val="005F413F"/>
    <w:rsid w:val="005F4DC3"/>
    <w:rsid w:val="005F5167"/>
    <w:rsid w:val="005F667B"/>
    <w:rsid w:val="005F7BD0"/>
    <w:rsid w:val="00600845"/>
    <w:rsid w:val="00600DF9"/>
    <w:rsid w:val="0060334E"/>
    <w:rsid w:val="006057D7"/>
    <w:rsid w:val="0060685E"/>
    <w:rsid w:val="00610793"/>
    <w:rsid w:val="00614D89"/>
    <w:rsid w:val="00615717"/>
    <w:rsid w:val="006222B3"/>
    <w:rsid w:val="00622524"/>
    <w:rsid w:val="00625F4C"/>
    <w:rsid w:val="006309CA"/>
    <w:rsid w:val="006324E6"/>
    <w:rsid w:val="006336F5"/>
    <w:rsid w:val="006339FC"/>
    <w:rsid w:val="00634B71"/>
    <w:rsid w:val="00636D25"/>
    <w:rsid w:val="00637298"/>
    <w:rsid w:val="00641AB1"/>
    <w:rsid w:val="00643152"/>
    <w:rsid w:val="00645090"/>
    <w:rsid w:val="0064510A"/>
    <w:rsid w:val="006474B0"/>
    <w:rsid w:val="006508AF"/>
    <w:rsid w:val="00651817"/>
    <w:rsid w:val="006549D5"/>
    <w:rsid w:val="00654B8B"/>
    <w:rsid w:val="00654C3B"/>
    <w:rsid w:val="006556DE"/>
    <w:rsid w:val="0065784F"/>
    <w:rsid w:val="006625CA"/>
    <w:rsid w:val="0066305B"/>
    <w:rsid w:val="00664315"/>
    <w:rsid w:val="0067090F"/>
    <w:rsid w:val="00673B62"/>
    <w:rsid w:val="00674420"/>
    <w:rsid w:val="006771E7"/>
    <w:rsid w:val="00680A8A"/>
    <w:rsid w:val="00684F81"/>
    <w:rsid w:val="00692322"/>
    <w:rsid w:val="006950F5"/>
    <w:rsid w:val="006A472F"/>
    <w:rsid w:val="006A4B2D"/>
    <w:rsid w:val="006A4BD6"/>
    <w:rsid w:val="006A6194"/>
    <w:rsid w:val="006A72AF"/>
    <w:rsid w:val="006A75F0"/>
    <w:rsid w:val="006B445B"/>
    <w:rsid w:val="006B5040"/>
    <w:rsid w:val="006C0076"/>
    <w:rsid w:val="006C0612"/>
    <w:rsid w:val="006C1AFC"/>
    <w:rsid w:val="006C57C7"/>
    <w:rsid w:val="006D26D6"/>
    <w:rsid w:val="006D3E83"/>
    <w:rsid w:val="006D6D5C"/>
    <w:rsid w:val="006D7E1A"/>
    <w:rsid w:val="006E33C3"/>
    <w:rsid w:val="006E45FE"/>
    <w:rsid w:val="006F0469"/>
    <w:rsid w:val="006F185C"/>
    <w:rsid w:val="006F254A"/>
    <w:rsid w:val="006F2D95"/>
    <w:rsid w:val="006F4224"/>
    <w:rsid w:val="00702F21"/>
    <w:rsid w:val="00716B51"/>
    <w:rsid w:val="00722617"/>
    <w:rsid w:val="00726DC4"/>
    <w:rsid w:val="00731243"/>
    <w:rsid w:val="0073245D"/>
    <w:rsid w:val="0073269C"/>
    <w:rsid w:val="00733B6E"/>
    <w:rsid w:val="0073660F"/>
    <w:rsid w:val="00736D3A"/>
    <w:rsid w:val="00742BA8"/>
    <w:rsid w:val="007463BC"/>
    <w:rsid w:val="00751E61"/>
    <w:rsid w:val="00752341"/>
    <w:rsid w:val="007574CB"/>
    <w:rsid w:val="00757B39"/>
    <w:rsid w:val="0076131A"/>
    <w:rsid w:val="0076522C"/>
    <w:rsid w:val="00772286"/>
    <w:rsid w:val="00772BDA"/>
    <w:rsid w:val="00775D32"/>
    <w:rsid w:val="0077719A"/>
    <w:rsid w:val="00780190"/>
    <w:rsid w:val="00795152"/>
    <w:rsid w:val="00796868"/>
    <w:rsid w:val="00796AC6"/>
    <w:rsid w:val="007A2C9D"/>
    <w:rsid w:val="007A5971"/>
    <w:rsid w:val="007B4712"/>
    <w:rsid w:val="007B638C"/>
    <w:rsid w:val="007B66F0"/>
    <w:rsid w:val="007B6C24"/>
    <w:rsid w:val="007B780D"/>
    <w:rsid w:val="007C2F9F"/>
    <w:rsid w:val="007C5CF4"/>
    <w:rsid w:val="007D4CD5"/>
    <w:rsid w:val="007D6952"/>
    <w:rsid w:val="007D6D1A"/>
    <w:rsid w:val="007E12E0"/>
    <w:rsid w:val="007E6409"/>
    <w:rsid w:val="007E78D3"/>
    <w:rsid w:val="007F50FB"/>
    <w:rsid w:val="007F5E71"/>
    <w:rsid w:val="007F64B3"/>
    <w:rsid w:val="00801421"/>
    <w:rsid w:val="00815177"/>
    <w:rsid w:val="00841993"/>
    <w:rsid w:val="008509BD"/>
    <w:rsid w:val="0085469D"/>
    <w:rsid w:val="00856B5D"/>
    <w:rsid w:val="00860DBB"/>
    <w:rsid w:val="00863696"/>
    <w:rsid w:val="008655A9"/>
    <w:rsid w:val="00866B2F"/>
    <w:rsid w:val="008730F8"/>
    <w:rsid w:val="0087562F"/>
    <w:rsid w:val="00881870"/>
    <w:rsid w:val="0088650B"/>
    <w:rsid w:val="0089050D"/>
    <w:rsid w:val="00894732"/>
    <w:rsid w:val="00894DE6"/>
    <w:rsid w:val="008958CA"/>
    <w:rsid w:val="008A02AD"/>
    <w:rsid w:val="008A5CD5"/>
    <w:rsid w:val="008B0694"/>
    <w:rsid w:val="008B102D"/>
    <w:rsid w:val="008B4986"/>
    <w:rsid w:val="008C0654"/>
    <w:rsid w:val="008C141B"/>
    <w:rsid w:val="008C1EA0"/>
    <w:rsid w:val="008C20E6"/>
    <w:rsid w:val="008C4584"/>
    <w:rsid w:val="008C472C"/>
    <w:rsid w:val="008C706C"/>
    <w:rsid w:val="008E74CF"/>
    <w:rsid w:val="008F0090"/>
    <w:rsid w:val="008F2916"/>
    <w:rsid w:val="008F58B1"/>
    <w:rsid w:val="008F6478"/>
    <w:rsid w:val="00902634"/>
    <w:rsid w:val="00904D31"/>
    <w:rsid w:val="00911798"/>
    <w:rsid w:val="0091324D"/>
    <w:rsid w:val="00914DFD"/>
    <w:rsid w:val="00915184"/>
    <w:rsid w:val="0091621A"/>
    <w:rsid w:val="00922FEF"/>
    <w:rsid w:val="0092439F"/>
    <w:rsid w:val="009247B4"/>
    <w:rsid w:val="009247DF"/>
    <w:rsid w:val="00933C2C"/>
    <w:rsid w:val="00937C05"/>
    <w:rsid w:val="00940C14"/>
    <w:rsid w:val="009418CC"/>
    <w:rsid w:val="009511F0"/>
    <w:rsid w:val="00953C69"/>
    <w:rsid w:val="00962E1E"/>
    <w:rsid w:val="0096444A"/>
    <w:rsid w:val="0096748C"/>
    <w:rsid w:val="00973EAA"/>
    <w:rsid w:val="009810E1"/>
    <w:rsid w:val="009811C2"/>
    <w:rsid w:val="0098200C"/>
    <w:rsid w:val="00985E22"/>
    <w:rsid w:val="00991B5C"/>
    <w:rsid w:val="00992AA0"/>
    <w:rsid w:val="0099438C"/>
    <w:rsid w:val="00994BB9"/>
    <w:rsid w:val="009A0D4C"/>
    <w:rsid w:val="009A3464"/>
    <w:rsid w:val="009A3B2B"/>
    <w:rsid w:val="009A42E6"/>
    <w:rsid w:val="009A5BEF"/>
    <w:rsid w:val="009A7551"/>
    <w:rsid w:val="009B07EF"/>
    <w:rsid w:val="009B3DBB"/>
    <w:rsid w:val="009B4639"/>
    <w:rsid w:val="009B4AA5"/>
    <w:rsid w:val="009C2CC2"/>
    <w:rsid w:val="009C32BE"/>
    <w:rsid w:val="009C4A72"/>
    <w:rsid w:val="009C5F15"/>
    <w:rsid w:val="009C6670"/>
    <w:rsid w:val="009C7FB1"/>
    <w:rsid w:val="009D31FA"/>
    <w:rsid w:val="009D5F76"/>
    <w:rsid w:val="009E0955"/>
    <w:rsid w:val="009F0687"/>
    <w:rsid w:val="009F3299"/>
    <w:rsid w:val="009F7EC3"/>
    <w:rsid w:val="00A01AFC"/>
    <w:rsid w:val="00A0371D"/>
    <w:rsid w:val="00A07BA6"/>
    <w:rsid w:val="00A125A7"/>
    <w:rsid w:val="00A20076"/>
    <w:rsid w:val="00A223C1"/>
    <w:rsid w:val="00A23F12"/>
    <w:rsid w:val="00A30425"/>
    <w:rsid w:val="00A31711"/>
    <w:rsid w:val="00A42D02"/>
    <w:rsid w:val="00A42D76"/>
    <w:rsid w:val="00A50F1E"/>
    <w:rsid w:val="00A53849"/>
    <w:rsid w:val="00A6089E"/>
    <w:rsid w:val="00A6375D"/>
    <w:rsid w:val="00A642BA"/>
    <w:rsid w:val="00A6479D"/>
    <w:rsid w:val="00A6541C"/>
    <w:rsid w:val="00A65A1A"/>
    <w:rsid w:val="00A7134F"/>
    <w:rsid w:val="00A738B8"/>
    <w:rsid w:val="00A73DD7"/>
    <w:rsid w:val="00A76CFE"/>
    <w:rsid w:val="00A77461"/>
    <w:rsid w:val="00A859DB"/>
    <w:rsid w:val="00A85EE9"/>
    <w:rsid w:val="00A874E9"/>
    <w:rsid w:val="00A91B27"/>
    <w:rsid w:val="00A91BDA"/>
    <w:rsid w:val="00A9262D"/>
    <w:rsid w:val="00AA2312"/>
    <w:rsid w:val="00AA554C"/>
    <w:rsid w:val="00AA66F4"/>
    <w:rsid w:val="00AB189A"/>
    <w:rsid w:val="00AB342A"/>
    <w:rsid w:val="00AB683D"/>
    <w:rsid w:val="00AC0887"/>
    <w:rsid w:val="00AD049C"/>
    <w:rsid w:val="00AD589D"/>
    <w:rsid w:val="00AD775A"/>
    <w:rsid w:val="00AE2620"/>
    <w:rsid w:val="00AE3241"/>
    <w:rsid w:val="00AE3BEB"/>
    <w:rsid w:val="00AE4AF0"/>
    <w:rsid w:val="00AE7485"/>
    <w:rsid w:val="00AE74C3"/>
    <w:rsid w:val="00AF0871"/>
    <w:rsid w:val="00AF2575"/>
    <w:rsid w:val="00AF27DB"/>
    <w:rsid w:val="00B03E4D"/>
    <w:rsid w:val="00B045E8"/>
    <w:rsid w:val="00B047B6"/>
    <w:rsid w:val="00B06602"/>
    <w:rsid w:val="00B0782C"/>
    <w:rsid w:val="00B11B55"/>
    <w:rsid w:val="00B17C63"/>
    <w:rsid w:val="00B217F0"/>
    <w:rsid w:val="00B22FAA"/>
    <w:rsid w:val="00B307D8"/>
    <w:rsid w:val="00B32D22"/>
    <w:rsid w:val="00B42171"/>
    <w:rsid w:val="00B44A00"/>
    <w:rsid w:val="00B44B61"/>
    <w:rsid w:val="00B46BB6"/>
    <w:rsid w:val="00B471DB"/>
    <w:rsid w:val="00B56EFF"/>
    <w:rsid w:val="00B57837"/>
    <w:rsid w:val="00B606B5"/>
    <w:rsid w:val="00B60FA4"/>
    <w:rsid w:val="00B64069"/>
    <w:rsid w:val="00B64742"/>
    <w:rsid w:val="00B71D88"/>
    <w:rsid w:val="00B76ED1"/>
    <w:rsid w:val="00B77ACA"/>
    <w:rsid w:val="00B77EC2"/>
    <w:rsid w:val="00B81D3D"/>
    <w:rsid w:val="00B86268"/>
    <w:rsid w:val="00B91550"/>
    <w:rsid w:val="00B9412D"/>
    <w:rsid w:val="00B95A5F"/>
    <w:rsid w:val="00B97546"/>
    <w:rsid w:val="00B97728"/>
    <w:rsid w:val="00BA0C53"/>
    <w:rsid w:val="00BA37A3"/>
    <w:rsid w:val="00BA7A77"/>
    <w:rsid w:val="00BB015B"/>
    <w:rsid w:val="00BB0D27"/>
    <w:rsid w:val="00BB2F86"/>
    <w:rsid w:val="00BB6F92"/>
    <w:rsid w:val="00BB708F"/>
    <w:rsid w:val="00BC7040"/>
    <w:rsid w:val="00BD173E"/>
    <w:rsid w:val="00BD4338"/>
    <w:rsid w:val="00BD5379"/>
    <w:rsid w:val="00BD750A"/>
    <w:rsid w:val="00BE0B7A"/>
    <w:rsid w:val="00BE3EF0"/>
    <w:rsid w:val="00BE712B"/>
    <w:rsid w:val="00BE7A23"/>
    <w:rsid w:val="00BF053E"/>
    <w:rsid w:val="00BF0BC9"/>
    <w:rsid w:val="00BF400D"/>
    <w:rsid w:val="00BF4FD2"/>
    <w:rsid w:val="00BF6C54"/>
    <w:rsid w:val="00BF72CB"/>
    <w:rsid w:val="00BF744F"/>
    <w:rsid w:val="00C00F9D"/>
    <w:rsid w:val="00C017A3"/>
    <w:rsid w:val="00C0191D"/>
    <w:rsid w:val="00C05BE4"/>
    <w:rsid w:val="00C22379"/>
    <w:rsid w:val="00C26695"/>
    <w:rsid w:val="00C3328A"/>
    <w:rsid w:val="00C37F4F"/>
    <w:rsid w:val="00C403C8"/>
    <w:rsid w:val="00C42ED4"/>
    <w:rsid w:val="00C47DC6"/>
    <w:rsid w:val="00C51BF2"/>
    <w:rsid w:val="00C5415C"/>
    <w:rsid w:val="00C56796"/>
    <w:rsid w:val="00C5720F"/>
    <w:rsid w:val="00C57DE8"/>
    <w:rsid w:val="00C60B83"/>
    <w:rsid w:val="00C64AED"/>
    <w:rsid w:val="00C66BB1"/>
    <w:rsid w:val="00C66D18"/>
    <w:rsid w:val="00C721CC"/>
    <w:rsid w:val="00C733A6"/>
    <w:rsid w:val="00C73E5A"/>
    <w:rsid w:val="00C758A7"/>
    <w:rsid w:val="00C81C51"/>
    <w:rsid w:val="00C827CB"/>
    <w:rsid w:val="00C90809"/>
    <w:rsid w:val="00C9172B"/>
    <w:rsid w:val="00C943B9"/>
    <w:rsid w:val="00C9608D"/>
    <w:rsid w:val="00C967DA"/>
    <w:rsid w:val="00C97586"/>
    <w:rsid w:val="00CA3A54"/>
    <w:rsid w:val="00CA3AFB"/>
    <w:rsid w:val="00CB1102"/>
    <w:rsid w:val="00CB186B"/>
    <w:rsid w:val="00CB37B4"/>
    <w:rsid w:val="00CB6C6E"/>
    <w:rsid w:val="00CB7CFB"/>
    <w:rsid w:val="00CC563D"/>
    <w:rsid w:val="00CD12E5"/>
    <w:rsid w:val="00CD2776"/>
    <w:rsid w:val="00CD3384"/>
    <w:rsid w:val="00CD355A"/>
    <w:rsid w:val="00CD548F"/>
    <w:rsid w:val="00CE3568"/>
    <w:rsid w:val="00CE51C5"/>
    <w:rsid w:val="00CE543B"/>
    <w:rsid w:val="00CF43D6"/>
    <w:rsid w:val="00CF7FA8"/>
    <w:rsid w:val="00D123D1"/>
    <w:rsid w:val="00D1534C"/>
    <w:rsid w:val="00D364B3"/>
    <w:rsid w:val="00D367BC"/>
    <w:rsid w:val="00D376BB"/>
    <w:rsid w:val="00D40F12"/>
    <w:rsid w:val="00D44766"/>
    <w:rsid w:val="00D4611D"/>
    <w:rsid w:val="00D46C49"/>
    <w:rsid w:val="00D53846"/>
    <w:rsid w:val="00D616DE"/>
    <w:rsid w:val="00D61DA5"/>
    <w:rsid w:val="00D673D9"/>
    <w:rsid w:val="00D711BB"/>
    <w:rsid w:val="00D72EB7"/>
    <w:rsid w:val="00D752F6"/>
    <w:rsid w:val="00D80AF1"/>
    <w:rsid w:val="00D854C0"/>
    <w:rsid w:val="00D901A6"/>
    <w:rsid w:val="00D90C9E"/>
    <w:rsid w:val="00D929EA"/>
    <w:rsid w:val="00D92D88"/>
    <w:rsid w:val="00D97115"/>
    <w:rsid w:val="00DA00B2"/>
    <w:rsid w:val="00DA00D9"/>
    <w:rsid w:val="00DA13C1"/>
    <w:rsid w:val="00DA5C1C"/>
    <w:rsid w:val="00DA63F2"/>
    <w:rsid w:val="00DA7320"/>
    <w:rsid w:val="00DB3B01"/>
    <w:rsid w:val="00DC0662"/>
    <w:rsid w:val="00DC309D"/>
    <w:rsid w:val="00DC4B55"/>
    <w:rsid w:val="00DC4B9D"/>
    <w:rsid w:val="00DC79D4"/>
    <w:rsid w:val="00DD0419"/>
    <w:rsid w:val="00DD15F1"/>
    <w:rsid w:val="00DD53A4"/>
    <w:rsid w:val="00DD5FD6"/>
    <w:rsid w:val="00DE0205"/>
    <w:rsid w:val="00DE0229"/>
    <w:rsid w:val="00DE15E1"/>
    <w:rsid w:val="00DE25FF"/>
    <w:rsid w:val="00DE578F"/>
    <w:rsid w:val="00DE656C"/>
    <w:rsid w:val="00DE6CEB"/>
    <w:rsid w:val="00E02439"/>
    <w:rsid w:val="00E07063"/>
    <w:rsid w:val="00E13FEE"/>
    <w:rsid w:val="00E1428C"/>
    <w:rsid w:val="00E14C95"/>
    <w:rsid w:val="00E17877"/>
    <w:rsid w:val="00E22A70"/>
    <w:rsid w:val="00E22F11"/>
    <w:rsid w:val="00E243BE"/>
    <w:rsid w:val="00E26FF9"/>
    <w:rsid w:val="00E34B5F"/>
    <w:rsid w:val="00E34D3B"/>
    <w:rsid w:val="00E50AED"/>
    <w:rsid w:val="00E57087"/>
    <w:rsid w:val="00E71669"/>
    <w:rsid w:val="00E7422F"/>
    <w:rsid w:val="00E743B7"/>
    <w:rsid w:val="00E77CFC"/>
    <w:rsid w:val="00E81735"/>
    <w:rsid w:val="00E82CB0"/>
    <w:rsid w:val="00E94772"/>
    <w:rsid w:val="00E9614D"/>
    <w:rsid w:val="00E96D2F"/>
    <w:rsid w:val="00EA0F3C"/>
    <w:rsid w:val="00EB5C2C"/>
    <w:rsid w:val="00EB6C50"/>
    <w:rsid w:val="00EC001B"/>
    <w:rsid w:val="00EC0339"/>
    <w:rsid w:val="00EC65AD"/>
    <w:rsid w:val="00ED0021"/>
    <w:rsid w:val="00ED010F"/>
    <w:rsid w:val="00ED2AF1"/>
    <w:rsid w:val="00ED418F"/>
    <w:rsid w:val="00EE0EBA"/>
    <w:rsid w:val="00EE40F3"/>
    <w:rsid w:val="00EF3019"/>
    <w:rsid w:val="00EF69FF"/>
    <w:rsid w:val="00EF71A0"/>
    <w:rsid w:val="00F00F45"/>
    <w:rsid w:val="00F025A2"/>
    <w:rsid w:val="00F0570E"/>
    <w:rsid w:val="00F05C9A"/>
    <w:rsid w:val="00F11C59"/>
    <w:rsid w:val="00F12ABC"/>
    <w:rsid w:val="00F153DA"/>
    <w:rsid w:val="00F25DFE"/>
    <w:rsid w:val="00F30385"/>
    <w:rsid w:val="00F309B3"/>
    <w:rsid w:val="00F30CD9"/>
    <w:rsid w:val="00F40022"/>
    <w:rsid w:val="00F401FA"/>
    <w:rsid w:val="00F41973"/>
    <w:rsid w:val="00F42A36"/>
    <w:rsid w:val="00F45F18"/>
    <w:rsid w:val="00F461AE"/>
    <w:rsid w:val="00F50AB1"/>
    <w:rsid w:val="00F51FC3"/>
    <w:rsid w:val="00F5705D"/>
    <w:rsid w:val="00F611DD"/>
    <w:rsid w:val="00F61AA6"/>
    <w:rsid w:val="00F62143"/>
    <w:rsid w:val="00F62D41"/>
    <w:rsid w:val="00F62E58"/>
    <w:rsid w:val="00F635B0"/>
    <w:rsid w:val="00F6669F"/>
    <w:rsid w:val="00F716BB"/>
    <w:rsid w:val="00F76130"/>
    <w:rsid w:val="00F7623E"/>
    <w:rsid w:val="00F77BE6"/>
    <w:rsid w:val="00F80608"/>
    <w:rsid w:val="00F842A3"/>
    <w:rsid w:val="00F84794"/>
    <w:rsid w:val="00F851C3"/>
    <w:rsid w:val="00F86994"/>
    <w:rsid w:val="00F87E8C"/>
    <w:rsid w:val="00F91443"/>
    <w:rsid w:val="00F94F8B"/>
    <w:rsid w:val="00FA0F7C"/>
    <w:rsid w:val="00FA3E39"/>
    <w:rsid w:val="00FA70D6"/>
    <w:rsid w:val="00FA78D4"/>
    <w:rsid w:val="00FB020B"/>
    <w:rsid w:val="00FB3144"/>
    <w:rsid w:val="00FB4C91"/>
    <w:rsid w:val="00FC1515"/>
    <w:rsid w:val="00FC1E96"/>
    <w:rsid w:val="00FC264C"/>
    <w:rsid w:val="00FC4AAB"/>
    <w:rsid w:val="00FC4D52"/>
    <w:rsid w:val="00FC774F"/>
    <w:rsid w:val="00FD1741"/>
    <w:rsid w:val="00FD5843"/>
    <w:rsid w:val="00FD5909"/>
    <w:rsid w:val="00FD758C"/>
    <w:rsid w:val="00FD7AB9"/>
    <w:rsid w:val="00FE126C"/>
    <w:rsid w:val="00FE4808"/>
    <w:rsid w:val="00FE7AC5"/>
    <w:rsid w:val="00FE7EDA"/>
    <w:rsid w:val="00FF0FB6"/>
    <w:rsid w:val="00FF1986"/>
    <w:rsid w:val="00FF21AD"/>
    <w:rsid w:val="00FF4CA1"/>
    <w:rsid w:val="00FF6F74"/>
    <w:rsid w:val="00FF7908"/>
    <w:rsid w:val="00FF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9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0488E"/>
    <w:pPr>
      <w:shd w:val="clear" w:color="auto" w:fill="000080"/>
    </w:pPr>
    <w:rPr>
      <w:rFonts w:ascii="Tahoma" w:hAnsi="Tahoma" w:cs="Tahoma"/>
      <w:sz w:val="20"/>
      <w:szCs w:val="20"/>
    </w:rPr>
  </w:style>
  <w:style w:type="character" w:styleId="Hyperlink">
    <w:name w:val="Hyperlink"/>
    <w:rsid w:val="00FD7AB9"/>
    <w:rPr>
      <w:color w:val="0000FF"/>
      <w:u w:val="single"/>
    </w:rPr>
  </w:style>
  <w:style w:type="paragraph" w:styleId="Header">
    <w:name w:val="header"/>
    <w:basedOn w:val="Normal"/>
    <w:link w:val="HeaderChar"/>
    <w:uiPriority w:val="99"/>
    <w:rsid w:val="00F76130"/>
    <w:pPr>
      <w:tabs>
        <w:tab w:val="center" w:pos="4680"/>
        <w:tab w:val="right" w:pos="9360"/>
      </w:tabs>
    </w:pPr>
  </w:style>
  <w:style w:type="character" w:customStyle="1" w:styleId="HeaderChar">
    <w:name w:val="Header Char"/>
    <w:link w:val="Header"/>
    <w:uiPriority w:val="99"/>
    <w:rsid w:val="00F76130"/>
    <w:rPr>
      <w:sz w:val="24"/>
      <w:szCs w:val="24"/>
      <w:lang w:val="lt-LT" w:eastAsia="lt-LT"/>
    </w:rPr>
  </w:style>
  <w:style w:type="paragraph" w:styleId="Footer">
    <w:name w:val="footer"/>
    <w:basedOn w:val="Normal"/>
    <w:link w:val="FooterChar"/>
    <w:rsid w:val="00F76130"/>
    <w:pPr>
      <w:tabs>
        <w:tab w:val="center" w:pos="4680"/>
        <w:tab w:val="right" w:pos="9360"/>
      </w:tabs>
    </w:pPr>
  </w:style>
  <w:style w:type="character" w:customStyle="1" w:styleId="FooterChar">
    <w:name w:val="Footer Char"/>
    <w:link w:val="Footer"/>
    <w:rsid w:val="00F76130"/>
    <w:rPr>
      <w:sz w:val="24"/>
      <w:szCs w:val="24"/>
      <w:lang w:val="lt-LT" w:eastAsia="lt-LT"/>
    </w:rPr>
  </w:style>
</w:styles>
</file>

<file path=word/webSettings.xml><?xml version="1.0" encoding="utf-8"?>
<w:webSettings xmlns:r="http://schemas.openxmlformats.org/officeDocument/2006/relationships" xmlns:w="http://schemas.openxmlformats.org/wordprocessingml/2006/main">
  <w:divs>
    <w:div w:id="13464824">
      <w:bodyDiv w:val="1"/>
      <w:marLeft w:val="0"/>
      <w:marRight w:val="0"/>
      <w:marTop w:val="0"/>
      <w:marBottom w:val="0"/>
      <w:divBdr>
        <w:top w:val="none" w:sz="0" w:space="0" w:color="auto"/>
        <w:left w:val="none" w:sz="0" w:space="0" w:color="auto"/>
        <w:bottom w:val="none" w:sz="0" w:space="0" w:color="auto"/>
        <w:right w:val="none" w:sz="0" w:space="0" w:color="auto"/>
      </w:divBdr>
      <w:divsChild>
        <w:div w:id="17468031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60D8B-CAD0-4A60-9AEA-862C6568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3343</Words>
  <Characters>19061</Characters>
  <Application>Microsoft Office Word</Application>
  <DocSecurity>0</DocSecurity>
  <Lines>158</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2009m</vt:lpstr>
      <vt:lpstr>2009m</vt:lpstr>
    </vt:vector>
  </TitlesOfParts>
  <Company>darzelis</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2009m</dc:title>
  <dc:creator>User</dc:creator>
  <cp:lastModifiedBy>Buhalterija</cp:lastModifiedBy>
  <cp:revision>2</cp:revision>
  <cp:lastPrinted>2019-12-04T08:38:00Z</cp:lastPrinted>
  <dcterms:created xsi:type="dcterms:W3CDTF">2021-10-18T08:10:00Z</dcterms:created>
  <dcterms:modified xsi:type="dcterms:W3CDTF">2021-10-18T08:10:00Z</dcterms:modified>
</cp:coreProperties>
</file>