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BE" w:rsidRDefault="00326FBE" w:rsidP="00326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4164D" w:rsidRDefault="00326FBE" w:rsidP="00326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pavadinimas: Kauno lopšelis-darželis „Gintarėlis“</w:t>
      </w:r>
    </w:p>
    <w:p w:rsidR="00326FBE" w:rsidRDefault="00326FBE" w:rsidP="00326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Pareigos: Ūkio padalinio vadovas 1 etatas</w:t>
      </w:r>
    </w:p>
    <w:p w:rsidR="00326FBE" w:rsidRDefault="00326FBE" w:rsidP="00326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Pareigybės lygis: pareigybė priskiriama B lygiui</w:t>
      </w:r>
    </w:p>
    <w:p w:rsidR="00326FBE" w:rsidRDefault="00326FBE" w:rsidP="00326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vieta: Baltijos g. 28, Kaunas</w:t>
      </w:r>
    </w:p>
    <w:p w:rsidR="00326FBE" w:rsidRDefault="00326FBE" w:rsidP="00326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Reikalavimai: </w:t>
      </w:r>
    </w:p>
    <w:p w:rsidR="006A2ADD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Išsilavinimas – ne žemesnis kaip aukštesnysis išsilavinimas</w:t>
      </w:r>
    </w:p>
    <w:p w:rsidR="006A2ADD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Žinoti Lietuvos Respublikos įstatymus, LR Vyriausybės nutarimus, ministerijų teisės aktus susijusius su ūkine veikla, viešųjų pirkimų teisės aktus, savivaldybės tarybos sprendimus, įstaigos nuostatus, įstaigos vidaus darbo tvarkos taisykles</w:t>
      </w:r>
    </w:p>
    <w:p w:rsidR="006A2ADD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Gerai žinoti viešųjų pirkimų organizavimo principus, paslaugų ir prekių rinkoje kainas, ūkinių ir finansinių sutarčių sudarymo tvarką ir vykdymą</w:t>
      </w:r>
    </w:p>
    <w:p w:rsidR="006A2ADD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Mokėti naudotis informacinėmis technologijomis bei jų programomis</w:t>
      </w:r>
    </w:p>
    <w:p w:rsidR="006A2ADD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Išmanyti įstaigos ūkinį organizavimą, raštvedybos taisykles, mokėti kaupti ir apibendrinti informaciją, rengti išvadas, savarankiškai planuoti ir organizuoti ūkinę veiklą</w:t>
      </w:r>
      <w:r w:rsidR="00AC114C">
        <w:rPr>
          <w:rFonts w:ascii="Times New Roman" w:hAnsi="Times New Roman" w:cs="Times New Roman"/>
          <w:sz w:val="24"/>
          <w:szCs w:val="24"/>
          <w:lang w:val="lt-LT"/>
        </w:rPr>
        <w:t>]</w:t>
      </w:r>
    </w:p>
    <w:p w:rsidR="00AC114C" w:rsidRPr="00AC114C" w:rsidRDefault="00AC114C" w:rsidP="00AC11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Funkcijos:</w:t>
      </w:r>
    </w:p>
    <w:p w:rsidR="006A2ADD" w:rsidRPr="00AC114C" w:rsidRDefault="00AC114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114C">
        <w:rPr>
          <w:rFonts w:ascii="Times New Roman" w:hAnsi="Times New Roman" w:cs="Times New Roman"/>
          <w:sz w:val="24"/>
          <w:szCs w:val="24"/>
          <w:lang w:val="lt-LT"/>
        </w:rPr>
        <w:t>Dalyvauti darbo grupėse rengiant įstaigos strateginį  ir metinį veikos planus</w:t>
      </w:r>
    </w:p>
    <w:p w:rsidR="00AC114C" w:rsidRDefault="00AC114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Vykdyti viešuosius pirkimus, sudaryti sutartis su įmonėmis, įstaigomis, organizacijomis dėl maisto produktų, inventoriaus, įrengimų, sanitarinių-higieninių, kanceliarinių ir kitų ūkio priemonių įsigijimo, dėl remonto darbų, ir tvarkyti su šia veikla susijusius dokumentus</w:t>
      </w:r>
    </w:p>
    <w:p w:rsidR="00AC114C" w:rsidRDefault="00C10F0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Išmanyti įstaigos valdymo struktūrą ir veiklos sritis</w:t>
      </w:r>
    </w:p>
    <w:p w:rsidR="00C10F0C" w:rsidRDefault="00C10F0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Kaupti ir sisteminti dokumentus, susijusius su įstaigos ūkine veikla, tvarkyti juos pagal raštvedybos reikalavimus</w:t>
      </w:r>
    </w:p>
    <w:p w:rsidR="00C10F0C" w:rsidRDefault="00C10F0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Atsakyti už įstaigoje esančių antspaudų ir spaudų saugumą ir naudojimą pagal paskirtį</w:t>
      </w:r>
    </w:p>
    <w:p w:rsidR="00C10F0C" w:rsidRDefault="00C10F0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Atsakyti už įstaigoje esančių matavimo priemonių naudojimą, jų patikrų organizavimą</w:t>
      </w:r>
    </w:p>
    <w:p w:rsidR="00C10F0C" w:rsidRDefault="00C10F0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Planuoti ir organizuoti tiesiogiai pavaldžių darbuotojų veiklą, prižiūrėti ir atsakyti už jų atliekamų funkcijų ir darbų kokybę, Higienos normos vykdymą</w:t>
      </w:r>
    </w:p>
    <w:p w:rsidR="00C10F0C" w:rsidRDefault="00C10F0C" w:rsidP="00AC11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Planuoti ūkio lėšų poreikį, sudaryti sąmatų projektus ūkio reikmėms</w:t>
      </w:r>
    </w:p>
    <w:p w:rsidR="00C10F0C" w:rsidRDefault="00C10F0C" w:rsidP="00C10F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0F0C" w:rsidRDefault="00C10F0C" w:rsidP="00C10F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0F0C" w:rsidRDefault="00C10F0C" w:rsidP="00C10F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0F0C" w:rsidRDefault="00C10F0C" w:rsidP="00C10F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0F0C" w:rsidRDefault="00C10F0C" w:rsidP="00C10F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užmokestis: Nustatomas vadovaujantis Lietuvos Respublikos valstybės ir savivaldybių įstaigų darbuotojų darbo apmokėjimo įstatymu 2017 m. sausio 17 d. Nr. XIII-198</w:t>
      </w:r>
    </w:p>
    <w:p w:rsidR="00B90CAE" w:rsidRDefault="00B90CAE" w:rsidP="00C10F0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Dokumentai, kurie turi būti pateikti:</w:t>
      </w:r>
    </w:p>
    <w:p w:rsidR="00B90CAE" w:rsidRDefault="00B90CAE" w:rsidP="00B90C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 leisti dalyvauti konkurse</w:t>
      </w:r>
    </w:p>
    <w:p w:rsidR="00B90CAE" w:rsidRDefault="00B90CAE" w:rsidP="00B90C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Asmens tapatybę patvirtinantis dokumentas ir jo kopija</w:t>
      </w:r>
    </w:p>
    <w:p w:rsidR="00B90CAE" w:rsidRDefault="00B90CAE" w:rsidP="00B90C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Išsilavinimą patvirtinantis dokumentas ir jo kopija</w:t>
      </w:r>
    </w:p>
    <w:p w:rsidR="00B90CAE" w:rsidRDefault="00B90CAE" w:rsidP="00B90C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Gyvenimo aprašymas (CV)</w:t>
      </w:r>
    </w:p>
    <w:p w:rsidR="00B90CAE" w:rsidRDefault="00B90CAE" w:rsidP="00B90C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stažą patvirtinantis dokumentas ir jo kopija</w:t>
      </w:r>
    </w:p>
    <w:p w:rsidR="00B90CAE" w:rsidRDefault="00B90CAE" w:rsidP="00B90C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Galima pateikti buvusių darboviečių rekomendacijas</w:t>
      </w:r>
    </w:p>
    <w:p w:rsidR="00B90CAE" w:rsidRDefault="00B90CAE" w:rsidP="00B90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Dokumentai priimami: elektroniniu paštu – </w:t>
      </w:r>
      <w:hyperlink r:id="rId5" w:history="1">
        <w:r w:rsidRPr="00B944D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l.d.gintarelis@</w:t>
        </w:r>
        <w:r w:rsidRPr="00B944D2">
          <w:rPr>
            <w:rStyle w:val="Hyperlink"/>
            <w:rFonts w:ascii="Times New Roman" w:hAnsi="Times New Roman" w:cs="Times New Roman"/>
            <w:sz w:val="24"/>
            <w:szCs w:val="24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22 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Gintarėlis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28, Kaunas</w:t>
      </w:r>
    </w:p>
    <w:p w:rsidR="00B90CAE" w:rsidRDefault="00B90CAE" w:rsidP="00B90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Pretandentų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vyks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balandžioi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30 d.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Pretandentai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atitinkantys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, bus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="00A211E9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A211E9">
        <w:rPr>
          <w:rFonts w:ascii="Times New Roman" w:hAnsi="Times New Roman" w:cs="Times New Roman"/>
          <w:sz w:val="24"/>
          <w:szCs w:val="24"/>
        </w:rPr>
        <w:t xml:space="preserve"> 29 d.</w:t>
      </w:r>
    </w:p>
    <w:p w:rsidR="00A211E9" w:rsidRPr="00B90CAE" w:rsidRDefault="00A211E9" w:rsidP="00B90CA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tel.: 8 37 377570; </w:t>
      </w:r>
      <w:proofErr w:type="gramStart"/>
      <w:r>
        <w:rPr>
          <w:rFonts w:ascii="Times New Roman" w:hAnsi="Times New Roman" w:cs="Times New Roman"/>
          <w:sz w:val="24"/>
          <w:szCs w:val="24"/>
        </w:rPr>
        <w:t>mob.</w:t>
      </w:r>
      <w:proofErr w:type="gramEnd"/>
      <w:r>
        <w:rPr>
          <w:rFonts w:ascii="Times New Roman" w:hAnsi="Times New Roman" w:cs="Times New Roman"/>
          <w:sz w:val="24"/>
          <w:szCs w:val="24"/>
        </w:rPr>
        <w:t>: 861249547</w:t>
      </w:r>
    </w:p>
    <w:sectPr w:rsidR="00A211E9" w:rsidRPr="00B90CAE" w:rsidSect="00D4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7E"/>
    <w:multiLevelType w:val="hybridMultilevel"/>
    <w:tmpl w:val="53B0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6F73"/>
    <w:multiLevelType w:val="hybridMultilevel"/>
    <w:tmpl w:val="2A1CD6D4"/>
    <w:lvl w:ilvl="0" w:tplc="158E4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C5B91"/>
    <w:multiLevelType w:val="hybridMultilevel"/>
    <w:tmpl w:val="2F4E542E"/>
    <w:lvl w:ilvl="0" w:tplc="44A6E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6FBE"/>
    <w:rsid w:val="00326FBE"/>
    <w:rsid w:val="006A2ADD"/>
    <w:rsid w:val="00A211E9"/>
    <w:rsid w:val="00AC114C"/>
    <w:rsid w:val="00B90CAE"/>
    <w:rsid w:val="00C10F0C"/>
    <w:rsid w:val="00D4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d.gintar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1</cp:revision>
  <dcterms:created xsi:type="dcterms:W3CDTF">2020-04-08T07:42:00Z</dcterms:created>
  <dcterms:modified xsi:type="dcterms:W3CDTF">2020-04-08T08:46:00Z</dcterms:modified>
</cp:coreProperties>
</file>