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98" w:rsidRPr="005C1298" w:rsidRDefault="005C1298" w:rsidP="005C1298">
      <w:pPr>
        <w:jc w:val="right"/>
        <w:rPr>
          <w:sz w:val="32"/>
          <w:szCs w:val="32"/>
        </w:rPr>
      </w:pPr>
      <w:r w:rsidRPr="005C1298">
        <w:rPr>
          <w:sz w:val="32"/>
          <w:szCs w:val="32"/>
        </w:rPr>
        <w:t>KAUNO LOPŠELIS – DARŽELIS</w:t>
      </w:r>
    </w:p>
    <w:p w:rsidR="00C33F08" w:rsidRDefault="005C1298" w:rsidP="005C1298">
      <w:pPr>
        <w:jc w:val="center"/>
        <w:rPr>
          <w:sz w:val="36"/>
          <w:szCs w:val="36"/>
        </w:rPr>
      </w:pPr>
      <w:r w:rsidRPr="005C1298">
        <w:rPr>
          <w:sz w:val="32"/>
          <w:szCs w:val="32"/>
        </w:rPr>
        <w:t xml:space="preserve">                                                                                           </w:t>
      </w:r>
      <w:r>
        <w:rPr>
          <w:sz w:val="32"/>
          <w:szCs w:val="32"/>
        </w:rPr>
        <w:t xml:space="preserve">            </w:t>
      </w:r>
      <w:r w:rsidRPr="005C1298">
        <w:rPr>
          <w:sz w:val="32"/>
          <w:szCs w:val="32"/>
        </w:rPr>
        <w:t xml:space="preserve">  „GINTARĖLIS</w:t>
      </w:r>
      <w:r w:rsidRPr="005C1298">
        <w:rPr>
          <w:sz w:val="36"/>
          <w:szCs w:val="36"/>
        </w:rPr>
        <w:t>“</w:t>
      </w:r>
    </w:p>
    <w:p w:rsidR="005C1298" w:rsidRDefault="005C1298" w:rsidP="005C1298">
      <w:pPr>
        <w:jc w:val="right"/>
        <w:rPr>
          <w:sz w:val="36"/>
          <w:szCs w:val="36"/>
        </w:rPr>
      </w:pPr>
      <w:r w:rsidRPr="005C1298">
        <w:rPr>
          <w:noProof/>
          <w:sz w:val="36"/>
          <w:szCs w:val="36"/>
          <w:lang w:eastAsia="lt-LT"/>
        </w:rPr>
        <w:drawing>
          <wp:inline distT="0" distB="0" distL="0" distR="0" wp14:anchorId="340ED037" wp14:editId="37569025">
            <wp:extent cx="1419225" cy="966718"/>
            <wp:effectExtent l="0" t="0" r="0" b="5080"/>
            <wp:docPr id="5" name="Paveikslėlis 5" descr="C:\Users\User\Desktop\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tip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192" cy="995986"/>
                    </a:xfrm>
                    <a:prstGeom prst="rect">
                      <a:avLst/>
                    </a:prstGeom>
                    <a:noFill/>
                    <a:ln>
                      <a:noFill/>
                    </a:ln>
                  </pic:spPr>
                </pic:pic>
              </a:graphicData>
            </a:graphic>
          </wp:inline>
        </w:drawing>
      </w:r>
    </w:p>
    <w:p w:rsidR="007E6BBA" w:rsidRPr="00EF474D" w:rsidRDefault="005C1298" w:rsidP="005C1298">
      <w:pPr>
        <w:jc w:val="both"/>
        <w:rPr>
          <w:b/>
          <w:sz w:val="48"/>
          <w:szCs w:val="48"/>
        </w:rPr>
      </w:pPr>
      <w:r w:rsidRPr="00EF474D">
        <w:rPr>
          <w:b/>
          <w:sz w:val="48"/>
          <w:szCs w:val="48"/>
        </w:rPr>
        <w:t>BENDRUOMENĖS ETIKA</w:t>
      </w:r>
    </w:p>
    <w:p w:rsidR="007E6BBA" w:rsidRDefault="007E6BBA" w:rsidP="007E6BBA">
      <w:pPr>
        <w:pStyle w:val="Default"/>
      </w:pPr>
    </w:p>
    <w:p w:rsidR="007E6BBA" w:rsidRDefault="007E6BBA" w:rsidP="007E6BBA">
      <w:pPr>
        <w:pStyle w:val="Default"/>
        <w:numPr>
          <w:ilvl w:val="0"/>
          <w:numId w:val="1"/>
        </w:numPr>
        <w:rPr>
          <w:b/>
          <w:bCs/>
          <w:sz w:val="22"/>
          <w:szCs w:val="22"/>
        </w:rPr>
      </w:pPr>
      <w:r>
        <w:rPr>
          <w:b/>
          <w:bCs/>
          <w:sz w:val="22"/>
          <w:szCs w:val="22"/>
        </w:rPr>
        <w:t xml:space="preserve">VERTYBĖS </w:t>
      </w:r>
    </w:p>
    <w:p w:rsidR="007E6BBA" w:rsidRDefault="007E6BBA" w:rsidP="007E6BBA">
      <w:pPr>
        <w:pStyle w:val="Default"/>
        <w:ind w:left="720"/>
        <w:rPr>
          <w:sz w:val="22"/>
          <w:szCs w:val="22"/>
        </w:rPr>
      </w:pPr>
    </w:p>
    <w:p w:rsidR="007E6BBA" w:rsidRDefault="007E6BBA" w:rsidP="007E6BBA">
      <w:pPr>
        <w:pStyle w:val="Default"/>
        <w:rPr>
          <w:sz w:val="22"/>
          <w:szCs w:val="22"/>
        </w:rPr>
      </w:pPr>
      <w:r>
        <w:rPr>
          <w:sz w:val="22"/>
          <w:szCs w:val="22"/>
        </w:rPr>
        <w:t>Kauno l/d „Gintarėlis</w:t>
      </w:r>
      <w:r>
        <w:rPr>
          <w:sz w:val="22"/>
          <w:szCs w:val="22"/>
        </w:rPr>
        <w:t xml:space="preserve">“ vertybės: </w:t>
      </w:r>
    </w:p>
    <w:p w:rsidR="007E6BBA" w:rsidRDefault="007E6BBA" w:rsidP="007E6BBA">
      <w:pPr>
        <w:pStyle w:val="Default"/>
        <w:spacing w:after="55"/>
        <w:rPr>
          <w:sz w:val="22"/>
          <w:szCs w:val="22"/>
        </w:rPr>
      </w:pPr>
      <w:r>
        <w:rPr>
          <w:sz w:val="22"/>
          <w:szCs w:val="22"/>
        </w:rPr>
        <w:t xml:space="preserve">1. Pagarba </w:t>
      </w:r>
    </w:p>
    <w:p w:rsidR="007E6BBA" w:rsidRDefault="007E6BBA" w:rsidP="007E6BBA">
      <w:pPr>
        <w:pStyle w:val="Default"/>
        <w:spacing w:after="55"/>
        <w:rPr>
          <w:sz w:val="22"/>
          <w:szCs w:val="22"/>
        </w:rPr>
      </w:pPr>
      <w:r>
        <w:rPr>
          <w:sz w:val="22"/>
          <w:szCs w:val="22"/>
        </w:rPr>
        <w:t xml:space="preserve">2. Bendradarbiavimas </w:t>
      </w:r>
    </w:p>
    <w:p w:rsidR="007E6BBA" w:rsidRDefault="007E6BBA" w:rsidP="007E6BBA">
      <w:pPr>
        <w:pStyle w:val="Default"/>
        <w:spacing w:after="55"/>
        <w:rPr>
          <w:sz w:val="22"/>
          <w:szCs w:val="22"/>
        </w:rPr>
      </w:pPr>
      <w:r>
        <w:rPr>
          <w:sz w:val="22"/>
          <w:szCs w:val="22"/>
        </w:rPr>
        <w:t xml:space="preserve">3. Tobulėjimas </w:t>
      </w:r>
    </w:p>
    <w:p w:rsidR="007E6BBA" w:rsidRDefault="007E6BBA" w:rsidP="007E6BBA">
      <w:pPr>
        <w:pStyle w:val="Default"/>
        <w:spacing w:after="55"/>
        <w:rPr>
          <w:sz w:val="22"/>
          <w:szCs w:val="22"/>
        </w:rPr>
      </w:pPr>
      <w:r>
        <w:rPr>
          <w:sz w:val="22"/>
          <w:szCs w:val="22"/>
        </w:rPr>
        <w:t xml:space="preserve">4. Kritinis mąstymas </w:t>
      </w:r>
    </w:p>
    <w:p w:rsidR="007E6BBA" w:rsidRDefault="007E6BBA" w:rsidP="007E6BBA">
      <w:pPr>
        <w:pStyle w:val="Default"/>
        <w:rPr>
          <w:sz w:val="22"/>
          <w:szCs w:val="22"/>
        </w:rPr>
      </w:pPr>
      <w:r>
        <w:rPr>
          <w:sz w:val="22"/>
          <w:szCs w:val="22"/>
        </w:rPr>
        <w:t xml:space="preserve">5. Kūrybiškumas </w:t>
      </w:r>
    </w:p>
    <w:p w:rsidR="007E6BBA" w:rsidRDefault="007E6BBA" w:rsidP="007E6BBA">
      <w:pPr>
        <w:pStyle w:val="Default"/>
        <w:rPr>
          <w:sz w:val="22"/>
          <w:szCs w:val="22"/>
        </w:rPr>
      </w:pPr>
    </w:p>
    <w:p w:rsidR="007E6BBA" w:rsidRPr="007E6BBA" w:rsidRDefault="007E6BBA" w:rsidP="007E6BBA">
      <w:pPr>
        <w:pStyle w:val="Default"/>
        <w:rPr>
          <w:sz w:val="22"/>
          <w:szCs w:val="22"/>
        </w:rPr>
      </w:pPr>
      <w:r>
        <w:rPr>
          <w:sz w:val="22"/>
          <w:szCs w:val="22"/>
        </w:rPr>
        <w:t xml:space="preserve">Jūs priklausote </w:t>
      </w:r>
      <w:r>
        <w:rPr>
          <w:sz w:val="22"/>
          <w:szCs w:val="22"/>
        </w:rPr>
        <w:t>Kauno l/d „Gintarėlis</w:t>
      </w:r>
      <w:r>
        <w:rPr>
          <w:sz w:val="22"/>
          <w:szCs w:val="22"/>
        </w:rPr>
        <w:t xml:space="preserve">“ bendruomenei, todėl kviečiame šias vertybes taikyti bendraujant </w:t>
      </w:r>
      <w:r>
        <w:rPr>
          <w:sz w:val="22"/>
          <w:szCs w:val="22"/>
        </w:rPr>
        <w:t xml:space="preserve">su ugdymo įstaiga </w:t>
      </w:r>
      <w:r>
        <w:rPr>
          <w:sz w:val="22"/>
          <w:szCs w:val="22"/>
        </w:rPr>
        <w:t>ir savo pavyzdž</w:t>
      </w:r>
      <w:r>
        <w:rPr>
          <w:sz w:val="22"/>
          <w:szCs w:val="22"/>
        </w:rPr>
        <w:t xml:space="preserve">iu perduoti jas vaikams. </w:t>
      </w:r>
    </w:p>
    <w:p w:rsidR="007E6BBA" w:rsidRDefault="007E6BBA" w:rsidP="00EF474D">
      <w:pPr>
        <w:pStyle w:val="Default"/>
        <w:rPr>
          <w:sz w:val="22"/>
          <w:szCs w:val="22"/>
        </w:rPr>
      </w:pPr>
    </w:p>
    <w:p w:rsidR="00EF474D" w:rsidRPr="007E6BBA" w:rsidRDefault="00EF474D" w:rsidP="00EF474D">
      <w:pPr>
        <w:pStyle w:val="Default"/>
        <w:rPr>
          <w:sz w:val="22"/>
          <w:szCs w:val="22"/>
        </w:rPr>
      </w:pPr>
    </w:p>
    <w:p w:rsidR="007E6BBA" w:rsidRDefault="007E6BBA" w:rsidP="007E6BBA">
      <w:pPr>
        <w:pStyle w:val="Default"/>
        <w:numPr>
          <w:ilvl w:val="0"/>
          <w:numId w:val="1"/>
        </w:numPr>
        <w:rPr>
          <w:b/>
          <w:bCs/>
          <w:sz w:val="22"/>
          <w:szCs w:val="22"/>
        </w:rPr>
      </w:pPr>
      <w:r w:rsidRPr="007E6BBA">
        <w:rPr>
          <w:b/>
          <w:bCs/>
          <w:sz w:val="22"/>
          <w:szCs w:val="22"/>
        </w:rPr>
        <w:t xml:space="preserve">SUSITARIMŲ KULTŪRA </w:t>
      </w:r>
    </w:p>
    <w:p w:rsidR="007E6BBA" w:rsidRPr="007E6BBA" w:rsidRDefault="007E6BBA" w:rsidP="007E6BBA">
      <w:pPr>
        <w:pStyle w:val="Default"/>
        <w:ind w:left="720"/>
        <w:rPr>
          <w:sz w:val="22"/>
          <w:szCs w:val="22"/>
        </w:rPr>
      </w:pPr>
    </w:p>
    <w:p w:rsidR="007E6BBA" w:rsidRDefault="007E6BBA" w:rsidP="007E6BBA">
      <w:pPr>
        <w:pStyle w:val="Default"/>
        <w:ind w:left="-142"/>
        <w:rPr>
          <w:sz w:val="22"/>
          <w:szCs w:val="22"/>
        </w:rPr>
      </w:pPr>
      <w:r w:rsidRPr="007E6BBA">
        <w:rPr>
          <w:sz w:val="22"/>
          <w:szCs w:val="22"/>
        </w:rPr>
        <w:t>Prašome Jūsų atkreipti dėmesį į mokykloje vyraujančius susitarimus, o esant poreikiui – priminti vaikams. Kai kurių susitarimų laikymasis negalimas be Jūsų įtakos ir pala</w:t>
      </w:r>
      <w:r>
        <w:rPr>
          <w:sz w:val="22"/>
          <w:szCs w:val="22"/>
        </w:rPr>
        <w:t>ikymo (pvz., atvykimas į ugdymo įstaigą</w:t>
      </w:r>
      <w:r w:rsidRPr="007E6BBA">
        <w:rPr>
          <w:sz w:val="22"/>
          <w:szCs w:val="22"/>
        </w:rPr>
        <w:t xml:space="preserve"> laiku). Tik bendradarbiaudami ir laikydamiesi tų pačių susitarimų, galėsime užtikrinti sklandų ir efektyvų ugdymo(</w:t>
      </w:r>
      <w:proofErr w:type="spellStart"/>
      <w:r w:rsidRPr="007E6BBA">
        <w:rPr>
          <w:sz w:val="22"/>
          <w:szCs w:val="22"/>
        </w:rPr>
        <w:t>s</w:t>
      </w:r>
      <w:r>
        <w:rPr>
          <w:sz w:val="22"/>
          <w:szCs w:val="22"/>
        </w:rPr>
        <w:t>i</w:t>
      </w:r>
      <w:proofErr w:type="spellEnd"/>
      <w:r>
        <w:rPr>
          <w:sz w:val="22"/>
          <w:szCs w:val="22"/>
        </w:rPr>
        <w:t>) procesą ir asmeninius ugdytinio</w:t>
      </w:r>
      <w:r w:rsidRPr="007E6BBA">
        <w:rPr>
          <w:sz w:val="22"/>
          <w:szCs w:val="22"/>
        </w:rPr>
        <w:t xml:space="preserve"> rezultatus.</w:t>
      </w:r>
    </w:p>
    <w:p w:rsidR="007E6BBA" w:rsidRDefault="007E6BBA" w:rsidP="007E6BBA">
      <w:pPr>
        <w:pStyle w:val="Default"/>
        <w:ind w:left="-142"/>
        <w:rPr>
          <w:sz w:val="22"/>
          <w:szCs w:val="22"/>
        </w:rPr>
      </w:pPr>
    </w:p>
    <w:p w:rsidR="00EF474D" w:rsidRDefault="00EF474D" w:rsidP="007E6BBA">
      <w:pPr>
        <w:pStyle w:val="Default"/>
        <w:ind w:left="-142"/>
        <w:rPr>
          <w:sz w:val="22"/>
          <w:szCs w:val="22"/>
        </w:rPr>
      </w:pPr>
    </w:p>
    <w:p w:rsidR="007E6BBA" w:rsidRPr="007E6BBA" w:rsidRDefault="00DD104E" w:rsidP="007E6BBA">
      <w:pPr>
        <w:pStyle w:val="Default"/>
        <w:ind w:left="-142" w:firstLine="426"/>
      </w:pPr>
      <w:r>
        <w:rPr>
          <w:b/>
          <w:bCs/>
        </w:rPr>
        <w:t>Ugdytinių ir tėvų (globėjų)</w:t>
      </w:r>
      <w:r w:rsidR="007E6BBA" w:rsidRPr="007E6BBA">
        <w:rPr>
          <w:b/>
          <w:bCs/>
        </w:rPr>
        <w:t xml:space="preserve"> pareigos: </w:t>
      </w:r>
    </w:p>
    <w:p w:rsidR="007E6BBA" w:rsidRPr="007E6BBA" w:rsidRDefault="00541620" w:rsidP="007E6BBA">
      <w:pPr>
        <w:pStyle w:val="Default"/>
        <w:ind w:left="-142" w:firstLine="426"/>
      </w:pPr>
      <w:r>
        <w:t>• Laiku atvykti</w:t>
      </w:r>
      <w:bookmarkStart w:id="0" w:name="_GoBack"/>
      <w:bookmarkEnd w:id="0"/>
      <w:r w:rsidR="00DD104E">
        <w:t xml:space="preserve"> į darželį</w:t>
      </w:r>
      <w:r w:rsidR="007E6BBA">
        <w:t xml:space="preserve">. </w:t>
      </w:r>
      <w:r w:rsidR="007E6BBA" w:rsidRPr="007E6BBA">
        <w:t xml:space="preserve"> </w:t>
      </w:r>
    </w:p>
    <w:p w:rsidR="007E6BBA" w:rsidRPr="007E6BBA" w:rsidRDefault="007E6BBA" w:rsidP="007E6BBA">
      <w:pPr>
        <w:pStyle w:val="Default"/>
        <w:ind w:left="-142" w:firstLine="426"/>
      </w:pPr>
      <w:r w:rsidRPr="007E6BBA">
        <w:t>• Vilk</w:t>
      </w:r>
      <w:r w:rsidR="00DD104E">
        <w:t>ėti švarią ir tvarkingą aprangą</w:t>
      </w:r>
      <w:r w:rsidRPr="007E6BBA">
        <w:t xml:space="preserve">. </w:t>
      </w:r>
    </w:p>
    <w:p w:rsidR="007E6BBA" w:rsidRPr="007E6BBA" w:rsidRDefault="007E6BBA" w:rsidP="007E6BBA">
      <w:pPr>
        <w:pStyle w:val="Default"/>
        <w:ind w:left="-142" w:firstLine="426"/>
      </w:pPr>
      <w:r w:rsidRPr="007E6BBA">
        <w:t xml:space="preserve">• Mandagiai ir pagarbiai bendrauti su kiekvienu bendruomenės nariu. </w:t>
      </w:r>
    </w:p>
    <w:p w:rsidR="007E6BBA" w:rsidRPr="007E6BBA" w:rsidRDefault="007E6BBA" w:rsidP="007E6BBA">
      <w:pPr>
        <w:pStyle w:val="Default"/>
        <w:ind w:left="-142" w:firstLine="426"/>
      </w:pPr>
      <w:r w:rsidRPr="007E6BBA">
        <w:t xml:space="preserve">• Dalyvauti ugdymo veiklose. </w:t>
      </w:r>
    </w:p>
    <w:p w:rsidR="007E6BBA" w:rsidRDefault="007E6BBA" w:rsidP="007E6BBA">
      <w:pPr>
        <w:pStyle w:val="Default"/>
        <w:ind w:left="-142" w:firstLine="426"/>
      </w:pPr>
      <w:r w:rsidRPr="007E6BBA">
        <w:t xml:space="preserve">• Laiku atlikti paskirtas užduotis. </w:t>
      </w:r>
    </w:p>
    <w:p w:rsidR="007E6BBA" w:rsidRPr="007E6BBA" w:rsidRDefault="007E6BBA" w:rsidP="007E6BBA">
      <w:pPr>
        <w:pStyle w:val="Default"/>
        <w:ind w:left="-142" w:firstLine="426"/>
      </w:pPr>
      <w:r w:rsidRPr="007E6BBA">
        <w:t>•</w:t>
      </w:r>
      <w:r>
        <w:t xml:space="preserve"> Laikytis grupės su</w:t>
      </w:r>
      <w:r w:rsidR="00E47386">
        <w:t>s</w:t>
      </w:r>
      <w:r>
        <w:t>itarimų.</w:t>
      </w:r>
    </w:p>
    <w:p w:rsidR="007E6BBA" w:rsidRPr="007E6BBA" w:rsidRDefault="007E6BBA" w:rsidP="007E6BBA">
      <w:pPr>
        <w:pStyle w:val="Default"/>
        <w:ind w:left="-142" w:firstLine="426"/>
      </w:pPr>
      <w:r w:rsidRPr="007E6BBA">
        <w:t xml:space="preserve">• Dalyvauti mokyklos šventėse. </w:t>
      </w:r>
    </w:p>
    <w:p w:rsidR="00E660EC" w:rsidRPr="007E6BBA" w:rsidRDefault="007E6BBA" w:rsidP="00EF474D">
      <w:pPr>
        <w:pStyle w:val="Default"/>
        <w:ind w:left="-142" w:firstLine="426"/>
      </w:pPr>
      <w:r w:rsidRPr="007E6BBA">
        <w:t xml:space="preserve">• Saugoti mokyklos aplinką, inventorių </w:t>
      </w:r>
      <w:r w:rsidR="00E660EC">
        <w:t>.</w:t>
      </w:r>
    </w:p>
    <w:p w:rsidR="00EF474D" w:rsidRDefault="00EF474D" w:rsidP="00E660EC">
      <w:pPr>
        <w:pStyle w:val="Default"/>
        <w:ind w:left="-142" w:firstLine="426"/>
        <w:rPr>
          <w:b/>
          <w:bCs/>
        </w:rPr>
      </w:pPr>
    </w:p>
    <w:p w:rsidR="00E660EC" w:rsidRDefault="00E660EC" w:rsidP="00E660EC">
      <w:pPr>
        <w:pStyle w:val="Default"/>
        <w:ind w:left="-142" w:firstLine="426"/>
        <w:rPr>
          <w:b/>
          <w:bCs/>
        </w:rPr>
      </w:pPr>
      <w:r w:rsidRPr="00E660EC">
        <w:rPr>
          <w:b/>
          <w:bCs/>
        </w:rPr>
        <w:lastRenderedPageBreak/>
        <w:t>Susitarim</w:t>
      </w:r>
      <w:r>
        <w:rPr>
          <w:b/>
          <w:bCs/>
        </w:rPr>
        <w:t>ai, kurie galioja visose grupėse</w:t>
      </w:r>
      <w:r w:rsidRPr="00E660EC">
        <w:rPr>
          <w:b/>
          <w:bCs/>
        </w:rPr>
        <w:t>,</w:t>
      </w:r>
      <w:r>
        <w:rPr>
          <w:b/>
          <w:bCs/>
        </w:rPr>
        <w:t xml:space="preserve"> ir grupės</w:t>
      </w:r>
      <w:r w:rsidRPr="00E660EC">
        <w:rPr>
          <w:b/>
          <w:bCs/>
        </w:rPr>
        <w:t xml:space="preserve"> bendruomenės</w:t>
      </w:r>
      <w:r>
        <w:rPr>
          <w:b/>
          <w:bCs/>
        </w:rPr>
        <w:t>e</w:t>
      </w:r>
      <w:r w:rsidRPr="00E660EC">
        <w:rPr>
          <w:b/>
          <w:bCs/>
        </w:rPr>
        <w:t xml:space="preserve"> gali būti pildomi pagal poreikį: </w:t>
      </w:r>
    </w:p>
    <w:p w:rsidR="00EF474D" w:rsidRPr="00E660EC" w:rsidRDefault="00EF474D" w:rsidP="00E660EC">
      <w:pPr>
        <w:pStyle w:val="Default"/>
        <w:ind w:left="-142" w:firstLine="426"/>
      </w:pPr>
    </w:p>
    <w:p w:rsidR="00E660EC" w:rsidRPr="00E660EC" w:rsidRDefault="00E660EC" w:rsidP="00E660EC">
      <w:pPr>
        <w:pStyle w:val="Default"/>
        <w:ind w:left="-142" w:firstLine="426"/>
      </w:pPr>
      <w:r w:rsidRPr="00E660EC">
        <w:t xml:space="preserve">1. Elgiuosi su kitais taip, kaip norėčiau, kad jie elgtųsi su manimi. </w:t>
      </w:r>
    </w:p>
    <w:p w:rsidR="00E660EC" w:rsidRPr="00E660EC" w:rsidRDefault="00E660EC" w:rsidP="00E660EC">
      <w:pPr>
        <w:pStyle w:val="Default"/>
        <w:ind w:left="-142" w:firstLine="426"/>
      </w:pPr>
      <w:r w:rsidRPr="00E660EC">
        <w:t xml:space="preserve">2. Esu mandagus: sveikinuosi su žmonėmis, vartoju mandagumo ir cenzūrinius žodžius. </w:t>
      </w:r>
    </w:p>
    <w:p w:rsidR="00E660EC" w:rsidRPr="00E660EC" w:rsidRDefault="00E660EC" w:rsidP="00E660EC">
      <w:pPr>
        <w:pStyle w:val="Default"/>
        <w:ind w:left="-142" w:firstLine="426"/>
      </w:pPr>
      <w:r w:rsidRPr="00E660EC">
        <w:t>3. Išklaus</w:t>
      </w:r>
      <w:r>
        <w:t xml:space="preserve">au kalbantįjį (mokytoją, grupės </w:t>
      </w:r>
      <w:r w:rsidRPr="00E660EC">
        <w:t xml:space="preserve">draugą ar svečią). </w:t>
      </w:r>
    </w:p>
    <w:p w:rsidR="00E660EC" w:rsidRPr="00E660EC" w:rsidRDefault="00E660EC" w:rsidP="00E660EC">
      <w:pPr>
        <w:pStyle w:val="Default"/>
        <w:ind w:left="-142" w:firstLine="426"/>
      </w:pPr>
      <w:r w:rsidRPr="00E660EC">
        <w:t xml:space="preserve">4. Kalbu ramiu balso tonu. Kai noriu, kad mane išgirstų, parodau sutartą ženklą. </w:t>
      </w:r>
    </w:p>
    <w:p w:rsidR="00E660EC" w:rsidRPr="00E660EC" w:rsidRDefault="00E660EC" w:rsidP="00E660EC">
      <w:pPr>
        <w:pStyle w:val="Default"/>
        <w:ind w:left="-142" w:firstLine="426"/>
      </w:pPr>
      <w:r w:rsidRPr="00E660EC">
        <w:t xml:space="preserve">5. Supykęs taikiai sprendžiu konfliktus. Jei reikia pagalbos, kreipiuosi į suaugusįjį. </w:t>
      </w:r>
    </w:p>
    <w:p w:rsidR="00E660EC" w:rsidRPr="00E660EC" w:rsidRDefault="00E660EC" w:rsidP="00E660EC">
      <w:pPr>
        <w:pStyle w:val="Default"/>
        <w:ind w:left="-142" w:firstLine="426"/>
      </w:pPr>
      <w:r w:rsidRPr="00E660EC">
        <w:t xml:space="preserve">6. Mokausi iš gerų pavyzdžių ir klaidų. </w:t>
      </w:r>
    </w:p>
    <w:p w:rsidR="00E660EC" w:rsidRPr="00E660EC" w:rsidRDefault="00E660EC" w:rsidP="00E660EC">
      <w:pPr>
        <w:pStyle w:val="Default"/>
        <w:ind w:left="-142" w:firstLine="426"/>
      </w:pPr>
      <w:r w:rsidRPr="00E660EC">
        <w:t xml:space="preserve">7. Padedu tiems, kam reikia pagalbos. Pasiūlau pagalbą pats. </w:t>
      </w:r>
    </w:p>
    <w:p w:rsidR="00E660EC" w:rsidRDefault="00E660EC" w:rsidP="00E660EC">
      <w:pPr>
        <w:pStyle w:val="Default"/>
        <w:ind w:left="-142" w:firstLine="426"/>
      </w:pPr>
      <w:r w:rsidRPr="00E660EC">
        <w:t xml:space="preserve">8. Netrukdau kitiems vaikams mokytis ir ilsėtis. </w:t>
      </w:r>
    </w:p>
    <w:p w:rsidR="00E660EC" w:rsidRDefault="00E660EC" w:rsidP="00E660EC">
      <w:pPr>
        <w:pStyle w:val="Default"/>
        <w:ind w:left="-142" w:firstLine="426"/>
      </w:pPr>
      <w:r>
        <w:t>9. Veiklų ir žaidimų metu grupėje</w:t>
      </w:r>
      <w:r>
        <w:t xml:space="preserve"> ir kieme elgiuosi saugiai.</w:t>
      </w:r>
    </w:p>
    <w:p w:rsidR="00E660EC" w:rsidRDefault="00E660EC" w:rsidP="00E660EC">
      <w:pPr>
        <w:pStyle w:val="Default"/>
        <w:ind w:left="-142" w:firstLine="426"/>
      </w:pPr>
      <w:r>
        <w:t>10. Rūpinuosi aplinka, saugau savo ir kitų daiktus.</w:t>
      </w:r>
    </w:p>
    <w:p w:rsidR="00E660EC" w:rsidRDefault="00E660EC" w:rsidP="00E660EC">
      <w:pPr>
        <w:pStyle w:val="Default"/>
        <w:ind w:left="-142" w:firstLine="426"/>
      </w:pPr>
      <w:r>
        <w:t>11. Darželyje</w:t>
      </w:r>
      <w:r>
        <w:t xml:space="preserve"> vaikštau ramiai, saugiai, nebėgioju.</w:t>
      </w:r>
    </w:p>
    <w:p w:rsidR="00E660EC" w:rsidRDefault="00E660EC" w:rsidP="00E660EC">
      <w:pPr>
        <w:pStyle w:val="Default"/>
        <w:ind w:left="-142" w:firstLine="426"/>
      </w:pPr>
      <w:r>
        <w:t>1</w:t>
      </w:r>
      <w:r>
        <w:t>2. Prieš išeidamas iš ugdymo įstaigos</w:t>
      </w:r>
      <w:r>
        <w:t>, atsisveikinu su mokytoju ir klasės draugais.</w:t>
      </w:r>
    </w:p>
    <w:p w:rsidR="00E660EC" w:rsidRPr="00E660EC" w:rsidRDefault="00E660EC" w:rsidP="00E660EC">
      <w:pPr>
        <w:pStyle w:val="Default"/>
        <w:ind w:left="-142" w:firstLine="426"/>
      </w:pPr>
      <w:r>
        <w:t xml:space="preserve">13. Iš ugdymo </w:t>
      </w:r>
      <w:r>
        <w:t xml:space="preserve"> teritorijos išeinu tik su mokytoju, tėvais arba tik gavęs jų leidimą.</w:t>
      </w:r>
    </w:p>
    <w:p w:rsidR="007E6BBA" w:rsidRDefault="007E6BBA" w:rsidP="007E6BBA">
      <w:pPr>
        <w:pStyle w:val="Default"/>
        <w:ind w:left="-142" w:firstLine="426"/>
        <w:rPr>
          <w:sz w:val="22"/>
          <w:szCs w:val="22"/>
        </w:rPr>
      </w:pPr>
    </w:p>
    <w:p w:rsidR="00E660EC" w:rsidRDefault="00E660EC" w:rsidP="00E660EC">
      <w:pPr>
        <w:pStyle w:val="Default"/>
        <w:ind w:left="-142" w:firstLine="426"/>
        <w:rPr>
          <w:b/>
          <w:bCs/>
          <w:sz w:val="22"/>
          <w:szCs w:val="22"/>
        </w:rPr>
      </w:pPr>
      <w:r w:rsidRPr="00E660EC">
        <w:rPr>
          <w:b/>
          <w:bCs/>
          <w:sz w:val="22"/>
          <w:szCs w:val="22"/>
        </w:rPr>
        <w:t xml:space="preserve">Padėka mokytojams </w:t>
      </w:r>
    </w:p>
    <w:p w:rsidR="00B77042" w:rsidRPr="00E660EC" w:rsidRDefault="00B77042" w:rsidP="00E660EC">
      <w:pPr>
        <w:pStyle w:val="Default"/>
        <w:ind w:left="-142" w:firstLine="426"/>
        <w:rPr>
          <w:sz w:val="22"/>
          <w:szCs w:val="22"/>
        </w:rPr>
      </w:pPr>
    </w:p>
    <w:p w:rsidR="00E660EC" w:rsidRPr="00E660EC" w:rsidRDefault="00E660EC" w:rsidP="00E660EC">
      <w:pPr>
        <w:pStyle w:val="Default"/>
        <w:ind w:left="-142" w:firstLine="426"/>
        <w:rPr>
          <w:sz w:val="22"/>
          <w:szCs w:val="22"/>
        </w:rPr>
      </w:pPr>
      <w:r w:rsidRPr="00E660EC">
        <w:rPr>
          <w:sz w:val="22"/>
          <w:szCs w:val="22"/>
        </w:rPr>
        <w:t xml:space="preserve">Geriausias įvertinimas už vaiko ugdymą mokytojui yra jūsų pagarba ir nuolatinis bendradarbiavimas. Jei norite parodyti dėmesį, kviečiame parašyti nuoširdų padėkos laišką, šventės proga pakviesti su klase pavakarieniauti ar simboliškai įteikti gėlių. </w:t>
      </w:r>
    </w:p>
    <w:p w:rsidR="00B77042" w:rsidRDefault="00B77042" w:rsidP="00E660EC">
      <w:pPr>
        <w:pStyle w:val="Default"/>
        <w:ind w:left="-142" w:firstLine="426"/>
        <w:rPr>
          <w:b/>
          <w:bCs/>
          <w:sz w:val="22"/>
          <w:szCs w:val="22"/>
        </w:rPr>
      </w:pPr>
    </w:p>
    <w:p w:rsidR="00E660EC" w:rsidRDefault="00B77042" w:rsidP="00E660EC">
      <w:pPr>
        <w:pStyle w:val="Default"/>
        <w:ind w:left="-142" w:firstLine="426"/>
        <w:rPr>
          <w:b/>
          <w:bCs/>
          <w:sz w:val="22"/>
          <w:szCs w:val="22"/>
        </w:rPr>
      </w:pPr>
      <w:r>
        <w:rPr>
          <w:b/>
          <w:bCs/>
          <w:sz w:val="22"/>
          <w:szCs w:val="22"/>
        </w:rPr>
        <w:t xml:space="preserve">Ugdymo įstaigoje </w:t>
      </w:r>
      <w:r w:rsidR="00E660EC" w:rsidRPr="00E660EC">
        <w:rPr>
          <w:b/>
          <w:bCs/>
          <w:sz w:val="22"/>
          <w:szCs w:val="22"/>
        </w:rPr>
        <w:t xml:space="preserve">netoleruojama </w:t>
      </w:r>
    </w:p>
    <w:p w:rsidR="00B77042" w:rsidRPr="00E660EC" w:rsidRDefault="00B77042" w:rsidP="00E660EC">
      <w:pPr>
        <w:pStyle w:val="Default"/>
        <w:ind w:left="-142" w:firstLine="426"/>
        <w:rPr>
          <w:sz w:val="22"/>
          <w:szCs w:val="22"/>
        </w:rPr>
      </w:pPr>
    </w:p>
    <w:p w:rsidR="00E660EC" w:rsidRPr="00B77042" w:rsidRDefault="00E660EC" w:rsidP="00B77042">
      <w:pPr>
        <w:pStyle w:val="Default"/>
        <w:ind w:left="-142" w:firstLine="426"/>
        <w:rPr>
          <w:sz w:val="22"/>
          <w:szCs w:val="22"/>
        </w:rPr>
      </w:pPr>
      <w:r w:rsidRPr="00E660EC">
        <w:rPr>
          <w:sz w:val="22"/>
          <w:szCs w:val="22"/>
        </w:rPr>
        <w:t xml:space="preserve">• Ultimatyvus, agresyvus tėvų elgesys ar komunikacija žodžiu arba raštu bet kurio mokyklos bendruomenės nario atžvilgiu. </w:t>
      </w:r>
      <w:r w:rsidR="00B77042" w:rsidRPr="00B77042">
        <w:rPr>
          <w:sz w:val="22"/>
          <w:szCs w:val="22"/>
        </w:rPr>
        <w:t>Esant pakartotiniam neetiškam tėvų elgesiui, mokykla pasilieka teisę</w:t>
      </w:r>
      <w:r w:rsidR="00B77042">
        <w:rPr>
          <w:sz w:val="22"/>
          <w:szCs w:val="22"/>
        </w:rPr>
        <w:t xml:space="preserve"> kviesti policiją.</w:t>
      </w:r>
    </w:p>
    <w:p w:rsidR="00E660EC" w:rsidRPr="00E660EC" w:rsidRDefault="00E660EC" w:rsidP="00E660EC">
      <w:pPr>
        <w:pStyle w:val="Default"/>
        <w:ind w:left="-142" w:firstLine="426"/>
        <w:rPr>
          <w:sz w:val="22"/>
          <w:szCs w:val="22"/>
        </w:rPr>
      </w:pPr>
      <w:r w:rsidRPr="00E660EC">
        <w:rPr>
          <w:sz w:val="22"/>
          <w:szCs w:val="22"/>
        </w:rPr>
        <w:t>• Tėvų atsisa</w:t>
      </w:r>
      <w:r w:rsidR="00B77042">
        <w:rPr>
          <w:sz w:val="22"/>
          <w:szCs w:val="22"/>
        </w:rPr>
        <w:t>kymas bendradarbiauti su ugdymo įstaiga</w:t>
      </w:r>
      <w:r w:rsidRPr="00E660EC">
        <w:rPr>
          <w:sz w:val="22"/>
          <w:szCs w:val="22"/>
        </w:rPr>
        <w:t xml:space="preserve">. </w:t>
      </w:r>
    </w:p>
    <w:p w:rsidR="00E660EC" w:rsidRDefault="00B77042" w:rsidP="00B77042">
      <w:pPr>
        <w:pStyle w:val="Default"/>
        <w:ind w:left="-142" w:firstLine="426"/>
        <w:rPr>
          <w:sz w:val="22"/>
          <w:szCs w:val="22"/>
        </w:rPr>
      </w:pPr>
      <w:r>
        <w:rPr>
          <w:sz w:val="22"/>
          <w:szCs w:val="22"/>
        </w:rPr>
        <w:t xml:space="preserve">• Nepagarba ugdymo įstaigos  susitarimams. </w:t>
      </w:r>
    </w:p>
    <w:p w:rsidR="00B77042" w:rsidRDefault="00B77042" w:rsidP="00E660EC">
      <w:pPr>
        <w:pStyle w:val="Default"/>
        <w:ind w:left="-142" w:firstLine="426"/>
        <w:rPr>
          <w:sz w:val="22"/>
          <w:szCs w:val="22"/>
        </w:rPr>
      </w:pPr>
    </w:p>
    <w:p w:rsidR="00EF474D" w:rsidRPr="00E660EC" w:rsidRDefault="00EF474D" w:rsidP="00E660EC">
      <w:pPr>
        <w:pStyle w:val="Default"/>
        <w:ind w:left="-142" w:firstLine="426"/>
        <w:rPr>
          <w:sz w:val="22"/>
          <w:szCs w:val="22"/>
        </w:rPr>
      </w:pPr>
    </w:p>
    <w:p w:rsidR="00B77042" w:rsidRDefault="00E660EC" w:rsidP="00B77042">
      <w:pPr>
        <w:pStyle w:val="Default"/>
        <w:numPr>
          <w:ilvl w:val="0"/>
          <w:numId w:val="1"/>
        </w:numPr>
        <w:rPr>
          <w:b/>
          <w:bCs/>
          <w:sz w:val="22"/>
          <w:szCs w:val="22"/>
        </w:rPr>
      </w:pPr>
      <w:r w:rsidRPr="00E660EC">
        <w:rPr>
          <w:b/>
          <w:bCs/>
          <w:sz w:val="22"/>
          <w:szCs w:val="22"/>
        </w:rPr>
        <w:t xml:space="preserve">NETINKAMO ELGESIO MODELIAVIMO VEIKLŲ METU IR PATYČIŲ PREVENCIJOS </w:t>
      </w:r>
    </w:p>
    <w:p w:rsidR="00E660EC" w:rsidRPr="00E660EC" w:rsidRDefault="007B0630" w:rsidP="00B77042">
      <w:pPr>
        <w:pStyle w:val="Default"/>
        <w:ind w:left="360"/>
        <w:rPr>
          <w:sz w:val="22"/>
          <w:szCs w:val="22"/>
        </w:rPr>
      </w:pPr>
      <w:r>
        <w:rPr>
          <w:b/>
          <w:bCs/>
          <w:sz w:val="22"/>
          <w:szCs w:val="22"/>
        </w:rPr>
        <w:t>TVARKA</w:t>
      </w:r>
      <w:r w:rsidR="00E660EC" w:rsidRPr="00E660EC">
        <w:rPr>
          <w:b/>
          <w:bCs/>
          <w:sz w:val="22"/>
          <w:szCs w:val="22"/>
        </w:rPr>
        <w:t xml:space="preserve"> </w:t>
      </w:r>
    </w:p>
    <w:p w:rsidR="00E660EC" w:rsidRPr="00E660EC" w:rsidRDefault="00E660EC" w:rsidP="00E660EC">
      <w:pPr>
        <w:pStyle w:val="Default"/>
        <w:ind w:left="-142" w:firstLine="426"/>
        <w:rPr>
          <w:sz w:val="22"/>
          <w:szCs w:val="22"/>
        </w:rPr>
      </w:pPr>
    </w:p>
    <w:p w:rsidR="00E660EC" w:rsidRPr="00E660EC" w:rsidRDefault="00B77042" w:rsidP="00E660EC">
      <w:pPr>
        <w:pStyle w:val="Default"/>
        <w:ind w:left="-142" w:firstLine="426"/>
        <w:rPr>
          <w:sz w:val="22"/>
          <w:szCs w:val="22"/>
        </w:rPr>
      </w:pPr>
      <w:r>
        <w:rPr>
          <w:sz w:val="22"/>
          <w:szCs w:val="22"/>
        </w:rPr>
        <w:t>Kauno lopšelyje – darželyje „Gintarėlis“</w:t>
      </w:r>
      <w:r w:rsidR="00E660EC" w:rsidRPr="00E660EC">
        <w:rPr>
          <w:sz w:val="22"/>
          <w:szCs w:val="22"/>
        </w:rPr>
        <w:t xml:space="preserve"> asmenybės augimas skatinamas tiek per pozityviąją discipliną, tiek per aiškią drausminimo sistemą. </w:t>
      </w:r>
    </w:p>
    <w:p w:rsidR="00B77042" w:rsidRDefault="00B77042" w:rsidP="00E660EC">
      <w:pPr>
        <w:pStyle w:val="Default"/>
        <w:ind w:left="-142" w:firstLine="426"/>
        <w:rPr>
          <w:b/>
          <w:bCs/>
          <w:sz w:val="22"/>
          <w:szCs w:val="22"/>
        </w:rPr>
      </w:pPr>
    </w:p>
    <w:p w:rsidR="00E660EC" w:rsidRDefault="00E660EC" w:rsidP="00E660EC">
      <w:pPr>
        <w:pStyle w:val="Default"/>
        <w:ind w:left="-142" w:firstLine="426"/>
        <w:rPr>
          <w:b/>
          <w:bCs/>
          <w:sz w:val="22"/>
          <w:szCs w:val="22"/>
        </w:rPr>
      </w:pPr>
      <w:r w:rsidRPr="00E660EC">
        <w:rPr>
          <w:b/>
          <w:bCs/>
          <w:sz w:val="22"/>
          <w:szCs w:val="22"/>
        </w:rPr>
        <w:t xml:space="preserve">Netinkamo elgesio veiklų metu modeliavimo tvarka </w:t>
      </w:r>
    </w:p>
    <w:p w:rsidR="00B77042" w:rsidRPr="00E660EC" w:rsidRDefault="00B77042" w:rsidP="00E660EC">
      <w:pPr>
        <w:pStyle w:val="Default"/>
        <w:ind w:left="-142" w:firstLine="426"/>
        <w:rPr>
          <w:sz w:val="22"/>
          <w:szCs w:val="22"/>
        </w:rPr>
      </w:pPr>
    </w:p>
    <w:p w:rsidR="00E660EC" w:rsidRPr="00E660EC" w:rsidRDefault="00E660EC" w:rsidP="00E660EC">
      <w:pPr>
        <w:pStyle w:val="Default"/>
        <w:ind w:left="-142" w:firstLine="426"/>
        <w:rPr>
          <w:sz w:val="22"/>
          <w:szCs w:val="22"/>
        </w:rPr>
      </w:pPr>
      <w:r w:rsidRPr="00E660EC">
        <w:rPr>
          <w:sz w:val="22"/>
          <w:szCs w:val="22"/>
        </w:rPr>
        <w:t xml:space="preserve">Ji skirta modeliuoti netinkamam elgesiui formalaus ir neformalaus ugdymo veiklų, išskyrus būrelius, metu, kai: </w:t>
      </w:r>
    </w:p>
    <w:p w:rsidR="00E660EC" w:rsidRPr="00E660EC" w:rsidRDefault="00E660EC" w:rsidP="00E660EC">
      <w:pPr>
        <w:pStyle w:val="Default"/>
        <w:ind w:left="-142" w:firstLine="426"/>
        <w:rPr>
          <w:sz w:val="22"/>
          <w:szCs w:val="22"/>
        </w:rPr>
      </w:pPr>
      <w:r w:rsidRPr="00E660EC">
        <w:rPr>
          <w:sz w:val="22"/>
          <w:szCs w:val="22"/>
        </w:rPr>
        <w:t xml:space="preserve">• sąmoningai nereaguojama į pastabas; </w:t>
      </w:r>
    </w:p>
    <w:p w:rsidR="00E660EC" w:rsidRPr="00E660EC" w:rsidRDefault="00E660EC" w:rsidP="00E660EC">
      <w:pPr>
        <w:pStyle w:val="Default"/>
        <w:ind w:left="-142" w:firstLine="426"/>
        <w:rPr>
          <w:sz w:val="22"/>
          <w:szCs w:val="22"/>
        </w:rPr>
      </w:pPr>
      <w:r w:rsidRPr="00E660EC">
        <w:rPr>
          <w:sz w:val="22"/>
          <w:szCs w:val="22"/>
        </w:rPr>
        <w:t xml:space="preserve">• sąmoningai nedalyvaujama veikloje; </w:t>
      </w:r>
    </w:p>
    <w:p w:rsidR="00E660EC" w:rsidRDefault="00B77042" w:rsidP="00B77042">
      <w:pPr>
        <w:pStyle w:val="Default"/>
        <w:ind w:left="-142" w:firstLine="426"/>
        <w:rPr>
          <w:sz w:val="22"/>
          <w:szCs w:val="22"/>
        </w:rPr>
      </w:pPr>
      <w:r>
        <w:rPr>
          <w:sz w:val="22"/>
          <w:szCs w:val="22"/>
        </w:rPr>
        <w:t xml:space="preserve">• trukdoma kitiems. </w:t>
      </w:r>
    </w:p>
    <w:p w:rsidR="00B77042" w:rsidRPr="00E660EC" w:rsidRDefault="00B77042" w:rsidP="00B77042">
      <w:pPr>
        <w:pStyle w:val="Default"/>
        <w:ind w:left="-142" w:firstLine="426"/>
        <w:rPr>
          <w:sz w:val="22"/>
          <w:szCs w:val="22"/>
        </w:rPr>
      </w:pPr>
    </w:p>
    <w:p w:rsidR="00E660EC" w:rsidRPr="00E660EC" w:rsidRDefault="00E660EC" w:rsidP="00E660EC">
      <w:pPr>
        <w:pStyle w:val="Default"/>
        <w:ind w:left="-142" w:firstLine="426"/>
        <w:rPr>
          <w:sz w:val="22"/>
          <w:szCs w:val="22"/>
        </w:rPr>
      </w:pPr>
      <w:r w:rsidRPr="00E660EC">
        <w:rPr>
          <w:sz w:val="22"/>
          <w:szCs w:val="22"/>
        </w:rPr>
        <w:lastRenderedPageBreak/>
        <w:t xml:space="preserve">Taikomi elgesio modeliavimo žingsniai: </w:t>
      </w:r>
    </w:p>
    <w:p w:rsidR="00E660EC" w:rsidRPr="00E660EC" w:rsidRDefault="00E660EC" w:rsidP="00E660EC">
      <w:pPr>
        <w:pStyle w:val="Default"/>
        <w:ind w:left="-142" w:firstLine="426"/>
        <w:rPr>
          <w:sz w:val="22"/>
          <w:szCs w:val="22"/>
        </w:rPr>
      </w:pPr>
      <w:r w:rsidRPr="00E660EC">
        <w:rPr>
          <w:sz w:val="22"/>
          <w:szCs w:val="22"/>
        </w:rPr>
        <w:t xml:space="preserve">• įspėjimas; </w:t>
      </w:r>
    </w:p>
    <w:p w:rsidR="00E660EC" w:rsidRPr="00E660EC" w:rsidRDefault="00E660EC" w:rsidP="00E660EC">
      <w:pPr>
        <w:pStyle w:val="Default"/>
        <w:ind w:left="-142" w:firstLine="426"/>
        <w:rPr>
          <w:sz w:val="22"/>
          <w:szCs w:val="22"/>
        </w:rPr>
      </w:pPr>
      <w:r w:rsidRPr="00E660EC">
        <w:rPr>
          <w:sz w:val="22"/>
          <w:szCs w:val="22"/>
        </w:rPr>
        <w:t xml:space="preserve">• trumpas pašalinimas iš veiklos; </w:t>
      </w:r>
    </w:p>
    <w:p w:rsidR="00E660EC" w:rsidRPr="00E660EC" w:rsidRDefault="00E660EC" w:rsidP="00E660EC">
      <w:pPr>
        <w:pStyle w:val="Default"/>
        <w:ind w:left="-142" w:firstLine="426"/>
        <w:rPr>
          <w:sz w:val="22"/>
          <w:szCs w:val="22"/>
        </w:rPr>
      </w:pPr>
      <w:r w:rsidRPr="00E660EC">
        <w:rPr>
          <w:sz w:val="22"/>
          <w:szCs w:val="22"/>
        </w:rPr>
        <w:t xml:space="preserve">• ugdomoji veikla administracijoje, kol atvyks tėvai; </w:t>
      </w:r>
    </w:p>
    <w:p w:rsidR="00E660EC" w:rsidRPr="00E660EC" w:rsidRDefault="00E660EC" w:rsidP="00E660EC">
      <w:pPr>
        <w:pStyle w:val="Default"/>
        <w:ind w:left="-142" w:firstLine="426"/>
        <w:rPr>
          <w:sz w:val="22"/>
          <w:szCs w:val="22"/>
        </w:rPr>
      </w:pPr>
      <w:r w:rsidRPr="00E660EC">
        <w:rPr>
          <w:sz w:val="22"/>
          <w:szCs w:val="22"/>
        </w:rPr>
        <w:t xml:space="preserve">• pokalbis su šeima; </w:t>
      </w:r>
    </w:p>
    <w:p w:rsidR="00E660EC" w:rsidRPr="00E660EC" w:rsidRDefault="00E660EC" w:rsidP="00E660EC">
      <w:pPr>
        <w:pStyle w:val="Default"/>
        <w:ind w:left="-142" w:firstLine="426"/>
        <w:rPr>
          <w:sz w:val="22"/>
          <w:szCs w:val="22"/>
        </w:rPr>
      </w:pPr>
      <w:r w:rsidRPr="00E660EC">
        <w:rPr>
          <w:sz w:val="22"/>
          <w:szCs w:val="22"/>
        </w:rPr>
        <w:t xml:space="preserve">• elgesio aptarimas vaiko gerovės komisijoje; </w:t>
      </w:r>
    </w:p>
    <w:p w:rsidR="00E660EC" w:rsidRPr="00E660EC" w:rsidRDefault="00E660EC" w:rsidP="00E660EC">
      <w:pPr>
        <w:pStyle w:val="Default"/>
        <w:ind w:left="-142" w:firstLine="426"/>
        <w:rPr>
          <w:sz w:val="22"/>
          <w:szCs w:val="22"/>
        </w:rPr>
      </w:pPr>
      <w:r w:rsidRPr="00E660EC">
        <w:rPr>
          <w:sz w:val="22"/>
          <w:szCs w:val="22"/>
        </w:rPr>
        <w:t xml:space="preserve">• elgesio korekcijų sutartis. </w:t>
      </w:r>
    </w:p>
    <w:p w:rsidR="00E660EC" w:rsidRPr="00E660EC" w:rsidRDefault="00E660EC" w:rsidP="00E660EC">
      <w:pPr>
        <w:pStyle w:val="Default"/>
        <w:ind w:left="-142" w:firstLine="426"/>
        <w:rPr>
          <w:sz w:val="22"/>
          <w:szCs w:val="22"/>
        </w:rPr>
      </w:pPr>
    </w:p>
    <w:p w:rsidR="00B77042" w:rsidRDefault="00B77042" w:rsidP="00B77042">
      <w:pPr>
        <w:pStyle w:val="Default"/>
        <w:ind w:left="-142" w:firstLine="426"/>
        <w:rPr>
          <w:b/>
          <w:sz w:val="22"/>
          <w:szCs w:val="22"/>
        </w:rPr>
      </w:pPr>
      <w:r w:rsidRPr="00B77042">
        <w:rPr>
          <w:b/>
          <w:sz w:val="22"/>
          <w:szCs w:val="22"/>
        </w:rPr>
        <w:t>Patyčių prevencijos programa</w:t>
      </w:r>
    </w:p>
    <w:p w:rsidR="00B77042" w:rsidRPr="00B77042" w:rsidRDefault="00B77042" w:rsidP="00B77042">
      <w:pPr>
        <w:pStyle w:val="Default"/>
        <w:ind w:left="-142" w:firstLine="426"/>
        <w:rPr>
          <w:b/>
          <w:sz w:val="22"/>
          <w:szCs w:val="22"/>
        </w:rPr>
      </w:pPr>
    </w:p>
    <w:p w:rsidR="00B77042" w:rsidRPr="00B77042" w:rsidRDefault="00B77042" w:rsidP="00B77042">
      <w:pPr>
        <w:pStyle w:val="Default"/>
        <w:ind w:left="-142" w:firstLine="426"/>
        <w:rPr>
          <w:sz w:val="22"/>
          <w:szCs w:val="22"/>
        </w:rPr>
      </w:pPr>
      <w:r w:rsidRPr="00B77042">
        <w:rPr>
          <w:sz w:val="22"/>
          <w:szCs w:val="22"/>
        </w:rPr>
        <w:t>Programa skirta patyčių prevencijai ir esant intervencijos į konfliktus ar kylančias patyčias poreikiui. Ji:</w:t>
      </w:r>
    </w:p>
    <w:p w:rsidR="00B77042" w:rsidRPr="00B77042" w:rsidRDefault="00B77042" w:rsidP="00B77042">
      <w:pPr>
        <w:pStyle w:val="Default"/>
        <w:ind w:left="-142" w:firstLine="426"/>
        <w:rPr>
          <w:sz w:val="22"/>
          <w:szCs w:val="22"/>
        </w:rPr>
      </w:pPr>
      <w:r w:rsidRPr="00B77042">
        <w:rPr>
          <w:sz w:val="22"/>
          <w:szCs w:val="22"/>
        </w:rPr>
        <w:t>• aiškiai apibrėžia, koks elgesys yra traktuojamas kaip patyčios ir visiškai netoleruojamas mokykloje;</w:t>
      </w:r>
    </w:p>
    <w:p w:rsidR="00B77042" w:rsidRPr="00B77042" w:rsidRDefault="00B77042" w:rsidP="00B77042">
      <w:pPr>
        <w:pStyle w:val="Default"/>
        <w:ind w:left="-142" w:firstLine="426"/>
        <w:rPr>
          <w:sz w:val="22"/>
          <w:szCs w:val="22"/>
        </w:rPr>
      </w:pPr>
      <w:r w:rsidRPr="00B77042">
        <w:rPr>
          <w:sz w:val="22"/>
          <w:szCs w:val="22"/>
        </w:rPr>
        <w:t>• sukuria aiškų mechanizmą situacijoms, kai reikalinga intervencija;</w:t>
      </w:r>
    </w:p>
    <w:p w:rsidR="00B77042" w:rsidRPr="00B77042" w:rsidRDefault="00B77042" w:rsidP="00B77042">
      <w:pPr>
        <w:pStyle w:val="Default"/>
        <w:ind w:left="-142" w:firstLine="426"/>
        <w:rPr>
          <w:sz w:val="22"/>
          <w:szCs w:val="22"/>
        </w:rPr>
      </w:pPr>
      <w:r w:rsidRPr="00B77042">
        <w:rPr>
          <w:sz w:val="22"/>
          <w:szCs w:val="22"/>
        </w:rPr>
        <w:t>• padeda užtikrinti saugią mokyklos aplinką.</w:t>
      </w:r>
    </w:p>
    <w:p w:rsidR="007B0630" w:rsidRDefault="007B0630" w:rsidP="00B77042">
      <w:pPr>
        <w:pStyle w:val="Default"/>
        <w:ind w:left="-142" w:firstLine="426"/>
        <w:rPr>
          <w:sz w:val="22"/>
          <w:szCs w:val="22"/>
        </w:rPr>
      </w:pPr>
    </w:p>
    <w:p w:rsidR="007B0630" w:rsidRPr="00B77042" w:rsidRDefault="00B77042" w:rsidP="007B0630">
      <w:pPr>
        <w:pStyle w:val="Default"/>
        <w:ind w:left="-142" w:firstLine="426"/>
        <w:rPr>
          <w:sz w:val="22"/>
          <w:szCs w:val="22"/>
        </w:rPr>
      </w:pPr>
      <w:r w:rsidRPr="00B77042">
        <w:rPr>
          <w:sz w:val="22"/>
          <w:szCs w:val="22"/>
        </w:rPr>
        <w:t>Patyčios gali pasireikšti šiomis formomis:</w:t>
      </w:r>
    </w:p>
    <w:p w:rsidR="00B77042" w:rsidRPr="00B77042" w:rsidRDefault="00B77042" w:rsidP="00B77042">
      <w:pPr>
        <w:pStyle w:val="Default"/>
        <w:ind w:left="-142" w:firstLine="426"/>
        <w:rPr>
          <w:sz w:val="22"/>
          <w:szCs w:val="22"/>
        </w:rPr>
      </w:pPr>
      <w:r w:rsidRPr="00B77042">
        <w:rPr>
          <w:sz w:val="22"/>
          <w:szCs w:val="22"/>
        </w:rPr>
        <w:t>• Žodinis užgauliojimas pravardžiuojant, žeminant, menkinant, apkalbant, apgaudinėjant.</w:t>
      </w:r>
    </w:p>
    <w:p w:rsidR="00B77042" w:rsidRPr="00B77042" w:rsidRDefault="00B77042" w:rsidP="00B77042">
      <w:pPr>
        <w:pStyle w:val="Default"/>
        <w:ind w:left="-142" w:firstLine="426"/>
        <w:rPr>
          <w:sz w:val="22"/>
          <w:szCs w:val="22"/>
        </w:rPr>
      </w:pPr>
      <w:r w:rsidRPr="00B77042">
        <w:rPr>
          <w:sz w:val="22"/>
          <w:szCs w:val="22"/>
        </w:rPr>
        <w:t>• Užgauliojimai dėl tautybės, rasės, įsitikinimų, religijos, lyties, išvaizdos, aprangos, sveikatos problemų.</w:t>
      </w:r>
    </w:p>
    <w:p w:rsidR="00B77042" w:rsidRPr="00B77042" w:rsidRDefault="00B77042" w:rsidP="00B77042">
      <w:pPr>
        <w:pStyle w:val="Default"/>
        <w:ind w:left="-142" w:firstLine="426"/>
        <w:rPr>
          <w:sz w:val="22"/>
          <w:szCs w:val="22"/>
        </w:rPr>
      </w:pPr>
      <w:r w:rsidRPr="00B77042">
        <w:rPr>
          <w:sz w:val="22"/>
          <w:szCs w:val="22"/>
        </w:rPr>
        <w:t>• Atstūmimas, atskyrimas nuo grupės.</w:t>
      </w:r>
    </w:p>
    <w:p w:rsidR="00B77042" w:rsidRPr="00B77042" w:rsidRDefault="00B77042" w:rsidP="00B77042">
      <w:pPr>
        <w:pStyle w:val="Default"/>
        <w:ind w:left="-142" w:firstLine="426"/>
        <w:rPr>
          <w:sz w:val="22"/>
          <w:szCs w:val="22"/>
        </w:rPr>
      </w:pPr>
      <w:r w:rsidRPr="00B77042">
        <w:rPr>
          <w:sz w:val="22"/>
          <w:szCs w:val="22"/>
        </w:rPr>
        <w:t>• Grasinimai ar vertimas kaip nors elgtis ar ką nors daryti.</w:t>
      </w:r>
    </w:p>
    <w:p w:rsidR="00B77042" w:rsidRPr="00B77042" w:rsidRDefault="00B77042" w:rsidP="00B77042">
      <w:pPr>
        <w:pStyle w:val="Default"/>
        <w:ind w:left="-142" w:firstLine="426"/>
        <w:rPr>
          <w:sz w:val="22"/>
          <w:szCs w:val="22"/>
        </w:rPr>
      </w:pPr>
      <w:r w:rsidRPr="00B77042">
        <w:rPr>
          <w:sz w:val="22"/>
          <w:szCs w:val="22"/>
        </w:rPr>
        <w:t>• Fizinės priekabės.</w:t>
      </w:r>
    </w:p>
    <w:p w:rsidR="00B77042" w:rsidRPr="00B77042" w:rsidRDefault="007B0630" w:rsidP="00B77042">
      <w:pPr>
        <w:pStyle w:val="Default"/>
        <w:ind w:left="-142" w:firstLine="426"/>
        <w:rPr>
          <w:sz w:val="22"/>
          <w:szCs w:val="22"/>
        </w:rPr>
      </w:pPr>
      <w:r>
        <w:rPr>
          <w:sz w:val="22"/>
          <w:szCs w:val="22"/>
        </w:rPr>
        <w:t xml:space="preserve">• Daiktų ir jų </w:t>
      </w:r>
      <w:r w:rsidR="00B77042" w:rsidRPr="00B77042">
        <w:rPr>
          <w:sz w:val="22"/>
          <w:szCs w:val="22"/>
        </w:rPr>
        <w:t>gadinimas.</w:t>
      </w:r>
    </w:p>
    <w:p w:rsidR="00B77042" w:rsidRPr="00B77042" w:rsidRDefault="00B77042" w:rsidP="00B77042">
      <w:pPr>
        <w:pStyle w:val="Default"/>
        <w:ind w:left="-142" w:firstLine="426"/>
        <w:rPr>
          <w:sz w:val="22"/>
          <w:szCs w:val="22"/>
        </w:rPr>
      </w:pPr>
    </w:p>
    <w:p w:rsidR="00B77042" w:rsidRPr="00B77042" w:rsidRDefault="00B77042" w:rsidP="00B77042">
      <w:pPr>
        <w:pStyle w:val="Default"/>
        <w:ind w:left="-142" w:firstLine="426"/>
        <w:rPr>
          <w:sz w:val="22"/>
          <w:szCs w:val="22"/>
        </w:rPr>
      </w:pPr>
      <w:r w:rsidRPr="00B77042">
        <w:rPr>
          <w:sz w:val="22"/>
          <w:szCs w:val="22"/>
        </w:rPr>
        <w:t>Taikomi žingsniai:</w:t>
      </w:r>
    </w:p>
    <w:p w:rsidR="00B77042" w:rsidRPr="00B77042" w:rsidRDefault="00B77042" w:rsidP="00B77042">
      <w:pPr>
        <w:pStyle w:val="Default"/>
        <w:ind w:left="-142" w:firstLine="426"/>
        <w:rPr>
          <w:sz w:val="22"/>
          <w:szCs w:val="22"/>
        </w:rPr>
      </w:pPr>
      <w:r w:rsidRPr="00B77042">
        <w:rPr>
          <w:sz w:val="22"/>
          <w:szCs w:val="22"/>
        </w:rPr>
        <w:t>• žodinis įspėjimas;</w:t>
      </w:r>
    </w:p>
    <w:p w:rsidR="00B77042" w:rsidRPr="00B77042" w:rsidRDefault="00B77042" w:rsidP="00B77042">
      <w:pPr>
        <w:pStyle w:val="Default"/>
        <w:ind w:left="-142" w:firstLine="426"/>
        <w:rPr>
          <w:sz w:val="22"/>
          <w:szCs w:val="22"/>
        </w:rPr>
      </w:pPr>
      <w:r w:rsidRPr="00B77042">
        <w:rPr>
          <w:sz w:val="22"/>
          <w:szCs w:val="22"/>
        </w:rPr>
        <w:t>• korekcinis</w:t>
      </w:r>
      <w:r w:rsidR="007B0630">
        <w:rPr>
          <w:sz w:val="22"/>
          <w:szCs w:val="22"/>
        </w:rPr>
        <w:t xml:space="preserve"> pokalbis su mokyklos pedagogu</w:t>
      </w:r>
      <w:r w:rsidRPr="00B77042">
        <w:rPr>
          <w:sz w:val="22"/>
          <w:szCs w:val="22"/>
        </w:rPr>
        <w:t>;</w:t>
      </w:r>
    </w:p>
    <w:p w:rsidR="00B77042" w:rsidRPr="00B77042" w:rsidRDefault="00B77042" w:rsidP="00B77042">
      <w:pPr>
        <w:pStyle w:val="Default"/>
        <w:ind w:left="-142" w:firstLine="426"/>
        <w:rPr>
          <w:sz w:val="22"/>
          <w:szCs w:val="22"/>
        </w:rPr>
      </w:pPr>
      <w:r w:rsidRPr="00B77042">
        <w:rPr>
          <w:sz w:val="22"/>
          <w:szCs w:val="22"/>
        </w:rPr>
        <w:t>• pokalbis su šeima;</w:t>
      </w:r>
    </w:p>
    <w:p w:rsidR="00B77042" w:rsidRPr="00B77042" w:rsidRDefault="00B77042" w:rsidP="00B77042">
      <w:pPr>
        <w:pStyle w:val="Default"/>
        <w:ind w:left="-142" w:firstLine="426"/>
        <w:rPr>
          <w:sz w:val="22"/>
          <w:szCs w:val="22"/>
        </w:rPr>
      </w:pPr>
      <w:r w:rsidRPr="00B77042">
        <w:rPr>
          <w:sz w:val="22"/>
          <w:szCs w:val="22"/>
        </w:rPr>
        <w:t>• elgesio aptarimas vaiko gerovės komisijoje;</w:t>
      </w:r>
    </w:p>
    <w:p w:rsidR="00B77042" w:rsidRPr="00B77042" w:rsidRDefault="00B77042" w:rsidP="00B77042">
      <w:pPr>
        <w:pStyle w:val="Default"/>
        <w:ind w:left="-142" w:firstLine="426"/>
        <w:rPr>
          <w:sz w:val="22"/>
          <w:szCs w:val="22"/>
        </w:rPr>
      </w:pPr>
      <w:r w:rsidRPr="00B77042">
        <w:rPr>
          <w:sz w:val="22"/>
          <w:szCs w:val="22"/>
        </w:rPr>
        <w:t>• elgesio korekcijų sutartis.</w:t>
      </w:r>
    </w:p>
    <w:p w:rsidR="00B77042" w:rsidRPr="00B77042" w:rsidRDefault="00B77042" w:rsidP="00B77042">
      <w:pPr>
        <w:pStyle w:val="Default"/>
        <w:ind w:left="-142" w:firstLine="426"/>
        <w:rPr>
          <w:sz w:val="22"/>
          <w:szCs w:val="22"/>
        </w:rPr>
      </w:pPr>
    </w:p>
    <w:p w:rsidR="00B77042" w:rsidRPr="00B77042" w:rsidRDefault="00B77042" w:rsidP="00B77042">
      <w:pPr>
        <w:pStyle w:val="Default"/>
        <w:ind w:left="-142" w:firstLine="426"/>
        <w:rPr>
          <w:sz w:val="22"/>
          <w:szCs w:val="22"/>
        </w:rPr>
      </w:pPr>
      <w:r w:rsidRPr="00B77042">
        <w:rPr>
          <w:sz w:val="22"/>
          <w:szCs w:val="22"/>
        </w:rPr>
        <w:t>Rekomendacijos tėvams:</w:t>
      </w:r>
    </w:p>
    <w:p w:rsidR="00B77042" w:rsidRPr="00B77042" w:rsidRDefault="00B77042" w:rsidP="00B77042">
      <w:pPr>
        <w:pStyle w:val="Default"/>
        <w:ind w:left="-142" w:firstLine="426"/>
        <w:rPr>
          <w:sz w:val="22"/>
          <w:szCs w:val="22"/>
        </w:rPr>
      </w:pPr>
      <w:r w:rsidRPr="00B77042">
        <w:rPr>
          <w:sz w:val="22"/>
          <w:szCs w:val="22"/>
        </w:rPr>
        <w:t>• Nedalyvavus situacijoje, kartais sunku objektyviai ją įvertinti. Tokiais atvejais svarbiau ne ieškoti kaltų, bet su vaiku pasikalbėti apie konkretų netinkamą elgesį ir natūralias jo pasekmes.</w:t>
      </w:r>
    </w:p>
    <w:p w:rsidR="00B77042" w:rsidRPr="00B77042" w:rsidRDefault="00B77042" w:rsidP="00B77042">
      <w:pPr>
        <w:pStyle w:val="Default"/>
        <w:ind w:left="-142" w:firstLine="426"/>
        <w:rPr>
          <w:sz w:val="22"/>
          <w:szCs w:val="22"/>
        </w:rPr>
      </w:pPr>
      <w:r w:rsidRPr="00B77042">
        <w:rPr>
          <w:sz w:val="22"/>
          <w:szCs w:val="22"/>
        </w:rPr>
        <w:t xml:space="preserve">• Neurologiniai tyrimai rodo, jog kuo jaunesnis vaikas, tuo už pasekmių suvokimą atsakingi smegenų centrai mažiau išsivystę. Kad lavėtų vaiko gebėjimas suprasti, kaip netinkamas elgesys veikia kito jausmus, rekomenduojame ir jums visada aktyvinti šiuos centrus klausiant „o kaip tu </w:t>
      </w:r>
      <w:proofErr w:type="spellStart"/>
      <w:r w:rsidRPr="00B77042">
        <w:rPr>
          <w:sz w:val="22"/>
          <w:szCs w:val="22"/>
        </w:rPr>
        <w:t>jaustumeisi</w:t>
      </w:r>
      <w:proofErr w:type="spellEnd"/>
      <w:r w:rsidRPr="00B77042">
        <w:rPr>
          <w:sz w:val="22"/>
          <w:szCs w:val="22"/>
        </w:rPr>
        <w:t xml:space="preserve"> tokioje situacijoje?”, „kaip būtų galima pasielgti tinkamai?”.</w:t>
      </w:r>
    </w:p>
    <w:p w:rsidR="00E660EC" w:rsidRDefault="00B77042" w:rsidP="00B77042">
      <w:pPr>
        <w:pStyle w:val="Default"/>
        <w:ind w:left="-142" w:firstLine="426"/>
        <w:rPr>
          <w:sz w:val="22"/>
          <w:szCs w:val="22"/>
        </w:rPr>
      </w:pPr>
      <w:r w:rsidRPr="00B77042">
        <w:rPr>
          <w:sz w:val="22"/>
          <w:szCs w:val="22"/>
        </w:rPr>
        <w:t>• Kalbėdamiesi su vaiku padėkite jam atskirti patyčias nuo konflikto ir išmokti tai įvardinti.</w:t>
      </w:r>
    </w:p>
    <w:p w:rsidR="007B0630" w:rsidRDefault="007B0630" w:rsidP="00B77042">
      <w:pPr>
        <w:pStyle w:val="Default"/>
        <w:ind w:left="-142" w:firstLine="426"/>
        <w:rPr>
          <w:sz w:val="22"/>
          <w:szCs w:val="22"/>
        </w:rPr>
      </w:pPr>
    </w:p>
    <w:p w:rsidR="007B0630" w:rsidRDefault="007B0630" w:rsidP="00B77042">
      <w:pPr>
        <w:pStyle w:val="Default"/>
        <w:ind w:left="-142" w:firstLine="426"/>
        <w:rPr>
          <w:sz w:val="22"/>
          <w:szCs w:val="22"/>
        </w:rPr>
      </w:pPr>
    </w:p>
    <w:p w:rsidR="007B0630" w:rsidRPr="007B0630" w:rsidRDefault="007B0630" w:rsidP="007B0630">
      <w:pPr>
        <w:pStyle w:val="Default"/>
        <w:ind w:left="-142" w:firstLine="426"/>
        <w:rPr>
          <w:sz w:val="22"/>
          <w:szCs w:val="22"/>
        </w:rPr>
      </w:pPr>
      <w:r w:rsidRPr="007B0630">
        <w:rPr>
          <w:sz w:val="22"/>
          <w:szCs w:val="22"/>
        </w:rPr>
        <w:t>I</w:t>
      </w:r>
      <w:r>
        <w:rPr>
          <w:sz w:val="22"/>
          <w:szCs w:val="22"/>
        </w:rPr>
        <w:t xml:space="preserve">nformacija apie ugdymo įstaigos </w:t>
      </w:r>
      <w:r w:rsidRPr="007B0630">
        <w:rPr>
          <w:sz w:val="22"/>
          <w:szCs w:val="22"/>
        </w:rPr>
        <w:t xml:space="preserve"> aktua</w:t>
      </w:r>
      <w:r>
        <w:rPr>
          <w:sz w:val="22"/>
          <w:szCs w:val="22"/>
        </w:rPr>
        <w:t>lijas dalinamės  bendruomenės susitikimuose, susirinkimuose</w:t>
      </w:r>
      <w:r w:rsidRPr="007B0630">
        <w:rPr>
          <w:sz w:val="22"/>
          <w:szCs w:val="22"/>
        </w:rPr>
        <w:t xml:space="preserve">. </w:t>
      </w:r>
    </w:p>
    <w:p w:rsidR="007B0630" w:rsidRPr="007B0630" w:rsidRDefault="007B0630" w:rsidP="007B0630">
      <w:pPr>
        <w:pStyle w:val="Default"/>
        <w:ind w:left="-142" w:firstLine="426"/>
        <w:rPr>
          <w:sz w:val="22"/>
          <w:szCs w:val="22"/>
        </w:rPr>
      </w:pPr>
      <w:r w:rsidRPr="007B0630">
        <w:rPr>
          <w:sz w:val="22"/>
          <w:szCs w:val="22"/>
        </w:rPr>
        <w:t xml:space="preserve">Metų pabaigoje kviečiame bendruomenės narius atlikti apklausą, kad planuodami kitus mokslo metus galėtume </w:t>
      </w:r>
      <w:proofErr w:type="spellStart"/>
      <w:r w:rsidRPr="007B0630">
        <w:rPr>
          <w:sz w:val="22"/>
          <w:szCs w:val="22"/>
        </w:rPr>
        <w:t>atsižvėlgti</w:t>
      </w:r>
      <w:proofErr w:type="spellEnd"/>
      <w:r w:rsidRPr="007B0630">
        <w:rPr>
          <w:sz w:val="22"/>
          <w:szCs w:val="22"/>
        </w:rPr>
        <w:t xml:space="preserve"> į jūsų pasiūlymus bei pastabas. </w:t>
      </w:r>
    </w:p>
    <w:p w:rsidR="007B0630" w:rsidRDefault="007B0630" w:rsidP="007B0630">
      <w:pPr>
        <w:pStyle w:val="Default"/>
        <w:ind w:left="-142" w:firstLine="426"/>
        <w:rPr>
          <w:sz w:val="22"/>
          <w:szCs w:val="22"/>
        </w:rPr>
      </w:pPr>
      <w:r w:rsidRPr="007B0630">
        <w:rPr>
          <w:sz w:val="22"/>
          <w:szCs w:val="22"/>
        </w:rPr>
        <w:lastRenderedPageBreak/>
        <w:t>Kviečiame susisiekti su mumis, jei turite klausimų ar pasiūlymų. Visada ieškome sprendimų, kad mūsų bendradarbiavimas su jūsų šeima pateisintų lūkesčius.</w:t>
      </w:r>
    </w:p>
    <w:p w:rsidR="00EF474D" w:rsidRDefault="00EF474D" w:rsidP="007B0630">
      <w:pPr>
        <w:pStyle w:val="Default"/>
        <w:ind w:left="-142" w:firstLine="426"/>
        <w:rPr>
          <w:sz w:val="22"/>
          <w:szCs w:val="22"/>
        </w:rPr>
      </w:pPr>
    </w:p>
    <w:p w:rsidR="00EF474D" w:rsidRDefault="00EF474D" w:rsidP="007B0630">
      <w:pPr>
        <w:pStyle w:val="Default"/>
        <w:ind w:left="-142" w:firstLine="426"/>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68"/>
        <w:gridCol w:w="2168"/>
        <w:gridCol w:w="2168"/>
        <w:gridCol w:w="2168"/>
      </w:tblGrid>
      <w:tr w:rsidR="007B0630" w:rsidRPr="007B0630" w:rsidTr="007B0630">
        <w:tblPrEx>
          <w:tblCellMar>
            <w:top w:w="0" w:type="dxa"/>
            <w:bottom w:w="0" w:type="dxa"/>
          </w:tblCellMar>
        </w:tblPrEx>
        <w:trPr>
          <w:trHeight w:val="94"/>
        </w:trPr>
        <w:tc>
          <w:tcPr>
            <w:tcW w:w="2168" w:type="dxa"/>
            <w:tcBorders>
              <w:bottom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r>
              <w:rPr>
                <w:rFonts w:ascii="Segoe UI" w:hAnsi="Segoe UI" w:cs="Segoe UI"/>
                <w:b/>
                <w:bCs/>
                <w:color w:val="000000"/>
                <w:sz w:val="20"/>
                <w:szCs w:val="20"/>
              </w:rPr>
              <w:t>P</w:t>
            </w:r>
            <w:r w:rsidRPr="007B0630">
              <w:rPr>
                <w:rFonts w:ascii="Segoe UI" w:hAnsi="Segoe UI" w:cs="Segoe UI"/>
                <w:b/>
                <w:bCs/>
                <w:color w:val="000000"/>
                <w:sz w:val="20"/>
                <w:szCs w:val="20"/>
              </w:rPr>
              <w:t xml:space="preserve">avardė, vardas </w:t>
            </w:r>
          </w:p>
        </w:tc>
        <w:tc>
          <w:tcPr>
            <w:tcW w:w="2168" w:type="dxa"/>
            <w:tcBorders>
              <w:bottom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r w:rsidRPr="007B0630">
              <w:rPr>
                <w:rFonts w:ascii="Segoe UI" w:hAnsi="Segoe UI" w:cs="Segoe UI"/>
                <w:b/>
                <w:bCs/>
                <w:color w:val="000000"/>
                <w:sz w:val="20"/>
                <w:szCs w:val="20"/>
              </w:rPr>
              <w:t xml:space="preserve">Pareigos </w:t>
            </w:r>
          </w:p>
        </w:tc>
        <w:tc>
          <w:tcPr>
            <w:tcW w:w="2168" w:type="dxa"/>
            <w:tcBorders>
              <w:bottom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r w:rsidRPr="007B0630">
              <w:rPr>
                <w:rFonts w:ascii="Segoe UI" w:hAnsi="Segoe UI" w:cs="Segoe UI"/>
                <w:b/>
                <w:bCs/>
                <w:color w:val="000000"/>
                <w:sz w:val="20"/>
                <w:szCs w:val="20"/>
              </w:rPr>
              <w:t xml:space="preserve">Telefonas </w:t>
            </w:r>
          </w:p>
        </w:tc>
        <w:tc>
          <w:tcPr>
            <w:tcW w:w="2168" w:type="dxa"/>
            <w:tcBorders>
              <w:bottom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r w:rsidRPr="007B0630">
              <w:rPr>
                <w:rFonts w:ascii="Segoe UI" w:hAnsi="Segoe UI" w:cs="Segoe UI"/>
                <w:b/>
                <w:bCs/>
                <w:color w:val="000000"/>
                <w:sz w:val="20"/>
                <w:szCs w:val="20"/>
              </w:rPr>
              <w:t xml:space="preserve">El. paštas </w:t>
            </w:r>
          </w:p>
        </w:tc>
      </w:tr>
      <w:tr w:rsidR="007B0630" w:rsidRPr="007B0630" w:rsidTr="007B0630">
        <w:tblPrEx>
          <w:tblCellMar>
            <w:top w:w="0" w:type="dxa"/>
            <w:bottom w:w="0" w:type="dxa"/>
          </w:tblCellMar>
        </w:tblPrEx>
        <w:trPr>
          <w:trHeight w:val="226"/>
        </w:trPr>
        <w:tc>
          <w:tcPr>
            <w:tcW w:w="2168" w:type="dxa"/>
            <w:tcBorders>
              <w:top w:val="single" w:sz="4" w:space="0" w:color="auto"/>
              <w:bottom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r>
              <w:rPr>
                <w:rFonts w:ascii="Segoe UI" w:hAnsi="Segoe UI" w:cs="Segoe UI"/>
                <w:b/>
                <w:bCs/>
                <w:color w:val="000000"/>
                <w:sz w:val="20"/>
                <w:szCs w:val="20"/>
              </w:rPr>
              <w:t xml:space="preserve">Vilma </w:t>
            </w:r>
            <w:proofErr w:type="spellStart"/>
            <w:r>
              <w:rPr>
                <w:rFonts w:ascii="Segoe UI" w:hAnsi="Segoe UI" w:cs="Segoe UI"/>
                <w:b/>
                <w:bCs/>
                <w:color w:val="000000"/>
                <w:sz w:val="20"/>
                <w:szCs w:val="20"/>
              </w:rPr>
              <w:t>Skrebytė</w:t>
            </w:r>
            <w:proofErr w:type="spellEnd"/>
          </w:p>
        </w:tc>
        <w:tc>
          <w:tcPr>
            <w:tcW w:w="2168" w:type="dxa"/>
            <w:tcBorders>
              <w:top w:val="single" w:sz="4" w:space="0" w:color="auto"/>
              <w:bottom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Direktorė</w:t>
            </w:r>
          </w:p>
        </w:tc>
        <w:tc>
          <w:tcPr>
            <w:tcW w:w="2168" w:type="dxa"/>
            <w:tcBorders>
              <w:top w:val="single" w:sz="4" w:space="0" w:color="auto"/>
              <w:bottom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+370 37  377570</w:t>
            </w:r>
            <w:r w:rsidRPr="007B0630">
              <w:rPr>
                <w:rFonts w:ascii="Segoe UI" w:hAnsi="Segoe UI" w:cs="Segoe UI"/>
                <w:color w:val="000000"/>
                <w:sz w:val="20"/>
                <w:szCs w:val="20"/>
              </w:rPr>
              <w:t xml:space="preserve"> </w:t>
            </w:r>
          </w:p>
        </w:tc>
        <w:tc>
          <w:tcPr>
            <w:tcW w:w="2168" w:type="dxa"/>
            <w:tcBorders>
              <w:top w:val="single" w:sz="4" w:space="0" w:color="auto"/>
              <w:bottom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18"/>
                <w:szCs w:val="18"/>
                <w:lang w:val="en-US"/>
              </w:rPr>
            </w:pPr>
            <w:proofErr w:type="spellStart"/>
            <w:r w:rsidRPr="00EF474D">
              <w:rPr>
                <w:rFonts w:ascii="Segoe UI" w:hAnsi="Segoe UI" w:cs="Segoe UI"/>
                <w:color w:val="000000"/>
                <w:sz w:val="18"/>
                <w:szCs w:val="18"/>
              </w:rPr>
              <w:t>l.d.gintarelis</w:t>
            </w:r>
            <w:proofErr w:type="spellEnd"/>
            <w:r w:rsidRPr="00EF474D">
              <w:rPr>
                <w:rFonts w:ascii="Segoe UI" w:hAnsi="Segoe UI" w:cs="Segoe UI"/>
                <w:color w:val="000000"/>
                <w:sz w:val="18"/>
                <w:szCs w:val="18"/>
                <w:lang w:val="en-US"/>
              </w:rPr>
              <w:t>@gmail.com</w:t>
            </w:r>
          </w:p>
        </w:tc>
      </w:tr>
      <w:tr w:rsidR="007B0630" w:rsidRPr="007B0630" w:rsidTr="007B0630">
        <w:tblPrEx>
          <w:tblCellMar>
            <w:top w:w="0" w:type="dxa"/>
            <w:bottom w:w="0" w:type="dxa"/>
          </w:tblCellMar>
        </w:tblPrEx>
        <w:trPr>
          <w:trHeight w:val="226"/>
        </w:trPr>
        <w:tc>
          <w:tcPr>
            <w:tcW w:w="2168" w:type="dxa"/>
            <w:tcBorders>
              <w:top w:val="single" w:sz="4" w:space="0" w:color="auto"/>
              <w:bottom w:val="single" w:sz="4" w:space="0" w:color="auto"/>
            </w:tcBorders>
          </w:tcPr>
          <w:p w:rsidR="007B0630" w:rsidRPr="007B0630" w:rsidRDefault="00E43963" w:rsidP="007B0630">
            <w:pPr>
              <w:autoSpaceDE w:val="0"/>
              <w:autoSpaceDN w:val="0"/>
              <w:adjustRightInd w:val="0"/>
              <w:spacing w:after="0" w:line="240" w:lineRule="auto"/>
              <w:rPr>
                <w:rFonts w:ascii="Segoe UI" w:hAnsi="Segoe UI" w:cs="Segoe UI"/>
                <w:color w:val="000000"/>
                <w:sz w:val="20"/>
                <w:szCs w:val="20"/>
              </w:rPr>
            </w:pPr>
            <w:r>
              <w:rPr>
                <w:rFonts w:ascii="Segoe UI" w:hAnsi="Segoe UI" w:cs="Segoe UI"/>
                <w:b/>
                <w:bCs/>
                <w:color w:val="000000"/>
                <w:sz w:val="20"/>
                <w:szCs w:val="20"/>
              </w:rPr>
              <w:t>Gintarė Bosienė</w:t>
            </w:r>
          </w:p>
        </w:tc>
        <w:tc>
          <w:tcPr>
            <w:tcW w:w="2168" w:type="dxa"/>
            <w:tcBorders>
              <w:top w:val="single" w:sz="4" w:space="0" w:color="auto"/>
              <w:bottom w:val="single" w:sz="4" w:space="0" w:color="auto"/>
            </w:tcBorders>
          </w:tcPr>
          <w:p w:rsidR="007B0630" w:rsidRPr="007B0630" w:rsidRDefault="00EF474D" w:rsidP="007B0630">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rPr>
              <w:t>Direktorės pav. ugdymui</w:t>
            </w:r>
          </w:p>
        </w:tc>
        <w:tc>
          <w:tcPr>
            <w:tcW w:w="2168" w:type="dxa"/>
            <w:tcBorders>
              <w:top w:val="single" w:sz="4" w:space="0" w:color="auto"/>
              <w:bottom w:val="single" w:sz="4" w:space="0" w:color="auto"/>
            </w:tcBorders>
          </w:tcPr>
          <w:p w:rsidR="007B0630" w:rsidRPr="007B0630" w:rsidRDefault="00EF474D" w:rsidP="007B0630">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+370 37  377575</w:t>
            </w:r>
          </w:p>
        </w:tc>
        <w:tc>
          <w:tcPr>
            <w:tcW w:w="2168" w:type="dxa"/>
            <w:tcBorders>
              <w:top w:val="single" w:sz="4" w:space="0" w:color="auto"/>
              <w:bottom w:val="single" w:sz="4" w:space="0" w:color="auto"/>
            </w:tcBorders>
          </w:tcPr>
          <w:p w:rsidR="007B0630" w:rsidRPr="007B0630" w:rsidRDefault="00EF474D" w:rsidP="007B0630">
            <w:pPr>
              <w:autoSpaceDE w:val="0"/>
              <w:autoSpaceDN w:val="0"/>
              <w:adjustRightInd w:val="0"/>
              <w:spacing w:after="0" w:line="240" w:lineRule="auto"/>
              <w:rPr>
                <w:rFonts w:ascii="Segoe UI" w:hAnsi="Segoe UI" w:cs="Segoe UI"/>
                <w:color w:val="000000"/>
                <w:sz w:val="18"/>
                <w:szCs w:val="18"/>
              </w:rPr>
            </w:pPr>
            <w:r w:rsidRPr="00EF474D">
              <w:rPr>
                <w:rFonts w:ascii="Segoe UI" w:hAnsi="Segoe UI" w:cs="Segoe UI"/>
                <w:color w:val="000000"/>
                <w:sz w:val="18"/>
                <w:szCs w:val="18"/>
              </w:rPr>
              <w:t>l.d.gintarelis@gmail.com</w:t>
            </w:r>
          </w:p>
        </w:tc>
      </w:tr>
      <w:tr w:rsidR="007B0630" w:rsidRPr="007B0630" w:rsidTr="007B0630">
        <w:tblPrEx>
          <w:tblCellMar>
            <w:top w:w="0" w:type="dxa"/>
            <w:bottom w:w="0" w:type="dxa"/>
          </w:tblCellMar>
        </w:tblPrEx>
        <w:trPr>
          <w:trHeight w:val="358"/>
        </w:trPr>
        <w:tc>
          <w:tcPr>
            <w:tcW w:w="2168" w:type="dxa"/>
            <w:tcBorders>
              <w:top w:val="single" w:sz="4" w:space="0" w:color="auto"/>
              <w:bottom w:val="single" w:sz="4" w:space="0" w:color="auto"/>
            </w:tcBorders>
          </w:tcPr>
          <w:p w:rsidR="007B0630" w:rsidRPr="007B0630" w:rsidRDefault="00EF474D" w:rsidP="007B0630">
            <w:pPr>
              <w:autoSpaceDE w:val="0"/>
              <w:autoSpaceDN w:val="0"/>
              <w:adjustRightInd w:val="0"/>
              <w:spacing w:after="0" w:line="240" w:lineRule="auto"/>
              <w:rPr>
                <w:rFonts w:ascii="Segoe UI" w:hAnsi="Segoe UI" w:cs="Segoe UI"/>
                <w:b/>
                <w:color w:val="000000"/>
                <w:sz w:val="20"/>
                <w:szCs w:val="20"/>
              </w:rPr>
            </w:pPr>
            <w:proofErr w:type="spellStart"/>
            <w:r w:rsidRPr="00EF474D">
              <w:rPr>
                <w:rFonts w:ascii="Segoe UI" w:hAnsi="Segoe UI" w:cs="Segoe UI"/>
                <w:b/>
                <w:color w:val="000000"/>
                <w:sz w:val="20"/>
                <w:szCs w:val="20"/>
              </w:rPr>
              <w:t>Jagita</w:t>
            </w:r>
            <w:proofErr w:type="spellEnd"/>
            <w:r w:rsidRPr="00EF474D">
              <w:rPr>
                <w:rFonts w:ascii="Segoe UI" w:hAnsi="Segoe UI" w:cs="Segoe UI"/>
                <w:b/>
                <w:color w:val="000000"/>
                <w:sz w:val="20"/>
                <w:szCs w:val="20"/>
              </w:rPr>
              <w:t xml:space="preserve"> </w:t>
            </w:r>
            <w:proofErr w:type="spellStart"/>
            <w:r w:rsidRPr="00EF474D">
              <w:rPr>
                <w:rFonts w:ascii="Segoe UI" w:hAnsi="Segoe UI" w:cs="Segoe UI"/>
                <w:b/>
                <w:color w:val="000000"/>
                <w:sz w:val="20"/>
                <w:szCs w:val="20"/>
              </w:rPr>
              <w:t>Vaičiulienė</w:t>
            </w:r>
            <w:proofErr w:type="spellEnd"/>
          </w:p>
        </w:tc>
        <w:tc>
          <w:tcPr>
            <w:tcW w:w="2168" w:type="dxa"/>
            <w:tcBorders>
              <w:top w:val="single" w:sz="4" w:space="0" w:color="auto"/>
              <w:bottom w:val="single" w:sz="4" w:space="0" w:color="auto"/>
            </w:tcBorders>
          </w:tcPr>
          <w:p w:rsidR="007B0630" w:rsidRPr="007B0630" w:rsidRDefault="00EF474D" w:rsidP="007B0630">
            <w:pPr>
              <w:autoSpaceDE w:val="0"/>
              <w:autoSpaceDN w:val="0"/>
              <w:adjustRightInd w:val="0"/>
              <w:spacing w:after="0" w:line="240" w:lineRule="auto"/>
              <w:rPr>
                <w:rFonts w:ascii="Segoe UI" w:hAnsi="Segoe UI" w:cs="Segoe UI"/>
                <w:color w:val="000000"/>
                <w:sz w:val="20"/>
                <w:szCs w:val="20"/>
              </w:rPr>
            </w:pPr>
            <w:r w:rsidRPr="00EF474D">
              <w:rPr>
                <w:rFonts w:ascii="Segoe UI" w:hAnsi="Segoe UI" w:cs="Segoe UI"/>
                <w:color w:val="000000"/>
                <w:sz w:val="20"/>
                <w:szCs w:val="20"/>
              </w:rPr>
              <w:t>Direktorės pav. ugdymui</w:t>
            </w:r>
          </w:p>
        </w:tc>
        <w:tc>
          <w:tcPr>
            <w:tcW w:w="2168" w:type="dxa"/>
            <w:tcBorders>
              <w:top w:val="single" w:sz="4" w:space="0" w:color="auto"/>
              <w:bottom w:val="single" w:sz="4" w:space="0" w:color="auto"/>
            </w:tcBorders>
          </w:tcPr>
          <w:p w:rsidR="007B0630" w:rsidRPr="007B0630" w:rsidRDefault="00EF474D" w:rsidP="007B0630">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+370 37  377575</w:t>
            </w:r>
          </w:p>
        </w:tc>
        <w:tc>
          <w:tcPr>
            <w:tcW w:w="2168" w:type="dxa"/>
            <w:tcBorders>
              <w:top w:val="single" w:sz="4" w:space="0" w:color="auto"/>
              <w:bottom w:val="single" w:sz="4" w:space="0" w:color="auto"/>
            </w:tcBorders>
          </w:tcPr>
          <w:p w:rsidR="007B0630" w:rsidRPr="007B0630" w:rsidRDefault="00EF474D" w:rsidP="007B0630">
            <w:pPr>
              <w:autoSpaceDE w:val="0"/>
              <w:autoSpaceDN w:val="0"/>
              <w:adjustRightInd w:val="0"/>
              <w:spacing w:after="0" w:line="240" w:lineRule="auto"/>
              <w:rPr>
                <w:rFonts w:ascii="Segoe UI" w:hAnsi="Segoe UI" w:cs="Segoe UI"/>
                <w:color w:val="000000"/>
                <w:sz w:val="18"/>
                <w:szCs w:val="18"/>
              </w:rPr>
            </w:pPr>
            <w:r w:rsidRPr="00EF474D">
              <w:rPr>
                <w:rFonts w:ascii="Segoe UI" w:hAnsi="Segoe UI" w:cs="Segoe UI"/>
                <w:color w:val="000000"/>
                <w:sz w:val="18"/>
                <w:szCs w:val="18"/>
              </w:rPr>
              <w:t>l.d.gintarelis@gmail.com</w:t>
            </w:r>
          </w:p>
        </w:tc>
      </w:tr>
      <w:tr w:rsidR="007B0630" w:rsidRPr="007B0630" w:rsidTr="007B0630">
        <w:tblPrEx>
          <w:tblCellMar>
            <w:top w:w="0" w:type="dxa"/>
            <w:bottom w:w="0" w:type="dxa"/>
          </w:tblCellMar>
        </w:tblPrEx>
        <w:trPr>
          <w:trHeight w:val="94"/>
        </w:trPr>
        <w:tc>
          <w:tcPr>
            <w:tcW w:w="2168" w:type="dxa"/>
            <w:tcBorders>
              <w:top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p>
        </w:tc>
        <w:tc>
          <w:tcPr>
            <w:tcW w:w="2168" w:type="dxa"/>
            <w:tcBorders>
              <w:top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p>
        </w:tc>
        <w:tc>
          <w:tcPr>
            <w:tcW w:w="2168" w:type="dxa"/>
            <w:tcBorders>
              <w:top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p>
        </w:tc>
        <w:tc>
          <w:tcPr>
            <w:tcW w:w="2168" w:type="dxa"/>
            <w:tcBorders>
              <w:top w:val="single" w:sz="4" w:space="0" w:color="auto"/>
            </w:tcBorders>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p>
        </w:tc>
      </w:tr>
      <w:tr w:rsidR="007B0630" w:rsidRPr="007B0630">
        <w:tblPrEx>
          <w:tblCellMar>
            <w:top w:w="0" w:type="dxa"/>
            <w:bottom w:w="0" w:type="dxa"/>
          </w:tblCellMar>
        </w:tblPrEx>
        <w:trPr>
          <w:trHeight w:val="226"/>
        </w:trPr>
        <w:tc>
          <w:tcPr>
            <w:tcW w:w="2168" w:type="dxa"/>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p>
        </w:tc>
        <w:tc>
          <w:tcPr>
            <w:tcW w:w="2168" w:type="dxa"/>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p>
        </w:tc>
        <w:tc>
          <w:tcPr>
            <w:tcW w:w="2168" w:type="dxa"/>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p>
        </w:tc>
        <w:tc>
          <w:tcPr>
            <w:tcW w:w="2168" w:type="dxa"/>
          </w:tcPr>
          <w:p w:rsidR="007B0630" w:rsidRPr="007B0630" w:rsidRDefault="007B0630" w:rsidP="007B0630">
            <w:pPr>
              <w:autoSpaceDE w:val="0"/>
              <w:autoSpaceDN w:val="0"/>
              <w:adjustRightInd w:val="0"/>
              <w:spacing w:after="0" w:line="240" w:lineRule="auto"/>
              <w:rPr>
                <w:rFonts w:ascii="Segoe UI" w:hAnsi="Segoe UI" w:cs="Segoe UI"/>
                <w:color w:val="000000"/>
                <w:sz w:val="20"/>
                <w:szCs w:val="20"/>
              </w:rPr>
            </w:pPr>
          </w:p>
        </w:tc>
      </w:tr>
    </w:tbl>
    <w:p w:rsidR="007B0630" w:rsidRPr="007B0630" w:rsidRDefault="007B0630" w:rsidP="007B0630">
      <w:pPr>
        <w:pStyle w:val="Default"/>
        <w:ind w:left="-142" w:firstLine="426"/>
        <w:rPr>
          <w:sz w:val="22"/>
          <w:szCs w:val="22"/>
        </w:rPr>
      </w:pPr>
    </w:p>
    <w:p w:rsidR="005C1298" w:rsidRPr="00E660EC" w:rsidRDefault="005C1298" w:rsidP="00E660EC">
      <w:pPr>
        <w:jc w:val="both"/>
        <w:rPr>
          <w:sz w:val="24"/>
          <w:szCs w:val="24"/>
        </w:rPr>
      </w:pPr>
    </w:p>
    <w:p w:rsidR="005C1298" w:rsidRDefault="005C1298" w:rsidP="005C1298">
      <w:pPr>
        <w:jc w:val="right"/>
        <w:rPr>
          <w:sz w:val="36"/>
          <w:szCs w:val="36"/>
        </w:rPr>
      </w:pPr>
    </w:p>
    <w:p w:rsidR="005C1298" w:rsidRPr="005C1298" w:rsidRDefault="005C1298" w:rsidP="005C1298">
      <w:pPr>
        <w:jc w:val="right"/>
        <w:rPr>
          <w:sz w:val="36"/>
          <w:szCs w:val="36"/>
        </w:rPr>
      </w:pPr>
    </w:p>
    <w:sectPr w:rsidR="005C1298" w:rsidRPr="005C12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altName w:val="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5B5D"/>
    <w:multiLevelType w:val="hybridMultilevel"/>
    <w:tmpl w:val="B9B291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98"/>
    <w:rsid w:val="00541620"/>
    <w:rsid w:val="005C1298"/>
    <w:rsid w:val="00733ACD"/>
    <w:rsid w:val="007B0630"/>
    <w:rsid w:val="007E6BBA"/>
    <w:rsid w:val="00A11AAB"/>
    <w:rsid w:val="00B77042"/>
    <w:rsid w:val="00C33F08"/>
    <w:rsid w:val="00DD104E"/>
    <w:rsid w:val="00E43963"/>
    <w:rsid w:val="00E47386"/>
    <w:rsid w:val="00E660EC"/>
    <w:rsid w:val="00EF47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7E13"/>
  <w15:chartTrackingRefBased/>
  <w15:docId w15:val="{E2BDE31B-3375-4696-AF36-64984045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E6BBA"/>
    <w:pPr>
      <w:autoSpaceDE w:val="0"/>
      <w:autoSpaceDN w:val="0"/>
      <w:adjustRightInd w:val="0"/>
      <w:spacing w:after="0" w:line="240" w:lineRule="auto"/>
    </w:pPr>
    <w:rPr>
      <w:rFonts w:ascii="Segoe UI" w:hAnsi="Segoe UI" w:cs="Segoe UI"/>
      <w:color w:val="000000"/>
      <w:sz w:val="24"/>
      <w:szCs w:val="24"/>
    </w:rPr>
  </w:style>
  <w:style w:type="paragraph" w:styleId="Debesliotekstas">
    <w:name w:val="Balloon Text"/>
    <w:basedOn w:val="prastasis"/>
    <w:link w:val="DebesliotekstasDiagrama"/>
    <w:uiPriority w:val="99"/>
    <w:semiHidden/>
    <w:unhideWhenUsed/>
    <w:rsid w:val="00E4738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7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4510</TotalTime>
  <Pages>4</Pages>
  <Words>3712</Words>
  <Characters>2117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2019-09-25T06:44:00Z</cp:lastPrinted>
  <dcterms:created xsi:type="dcterms:W3CDTF">2019-09-20T10:41:00Z</dcterms:created>
  <dcterms:modified xsi:type="dcterms:W3CDTF">2019-09-26T07:51:00Z</dcterms:modified>
</cp:coreProperties>
</file>